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602" w:rsidRPr="004D13CB" w:rsidRDefault="004C7602" w:rsidP="00180787">
      <w:pPr>
        <w:spacing w:line="276" w:lineRule="auto"/>
        <w:jc w:val="center"/>
        <w:rPr>
          <w:rFonts w:ascii="Times New Roman" w:eastAsia="Times New Roman" w:hAnsi="Times New Roman" w:cs="Times New Roman"/>
          <w:sz w:val="24"/>
          <w:szCs w:val="24"/>
        </w:rPr>
      </w:pPr>
    </w:p>
    <w:p w:rsidR="00122524" w:rsidRPr="00180787" w:rsidRDefault="00180787" w:rsidP="00180787">
      <w:pPr>
        <w:spacing w:line="276" w:lineRule="auto"/>
        <w:rPr>
          <w:rFonts w:ascii="Times New Roman" w:eastAsia="Times New Roman" w:hAnsi="Times New Roman" w:cs="Times New Roman"/>
          <w:b/>
          <w:sz w:val="72"/>
          <w:szCs w:val="72"/>
        </w:rPr>
      </w:pPr>
      <w:r>
        <w:rPr>
          <w:rFonts w:ascii="Times New Roman" w:eastAsia="Times New Roman" w:hAnsi="Times New Roman" w:cs="Times New Roman"/>
          <w:b/>
          <w:sz w:val="72"/>
          <w:szCs w:val="72"/>
        </w:rPr>
        <w:t xml:space="preserve">  </w:t>
      </w:r>
      <w:r w:rsidR="00122524" w:rsidRPr="00180787">
        <w:rPr>
          <w:rFonts w:ascii="Times New Roman" w:eastAsia="Times New Roman" w:hAnsi="Times New Roman" w:cs="Times New Roman"/>
          <w:b/>
          <w:sz w:val="72"/>
          <w:szCs w:val="72"/>
        </w:rPr>
        <w:t>TOROS ÜNİVERSİTESİ</w:t>
      </w:r>
    </w:p>
    <w:p w:rsidR="00122524" w:rsidRPr="00180787" w:rsidRDefault="00180787" w:rsidP="00180787">
      <w:pPr>
        <w:spacing w:line="276" w:lineRule="auto"/>
        <w:ind w:right="708"/>
        <w:rPr>
          <w:rFonts w:ascii="Times New Roman" w:eastAsia="Times New Roman" w:hAnsi="Times New Roman" w:cs="Times New Roman"/>
          <w:b/>
          <w:sz w:val="72"/>
          <w:szCs w:val="72"/>
        </w:rPr>
      </w:pPr>
      <w:r>
        <w:rPr>
          <w:rFonts w:ascii="Times New Roman" w:eastAsia="Times New Roman" w:hAnsi="Times New Roman" w:cs="Times New Roman"/>
          <w:b/>
          <w:sz w:val="72"/>
          <w:szCs w:val="72"/>
        </w:rPr>
        <w:t xml:space="preserve">  </w:t>
      </w:r>
      <w:r w:rsidR="00122524" w:rsidRPr="00180787">
        <w:rPr>
          <w:rFonts w:ascii="Times New Roman" w:eastAsia="Times New Roman" w:hAnsi="Times New Roman" w:cs="Times New Roman"/>
          <w:b/>
          <w:sz w:val="72"/>
          <w:szCs w:val="72"/>
        </w:rPr>
        <w:t>SAĞLIK HİZMETLERİ</w:t>
      </w:r>
    </w:p>
    <w:p w:rsidR="004C7602" w:rsidRPr="00180787" w:rsidRDefault="00122524" w:rsidP="00180787">
      <w:pPr>
        <w:spacing w:line="276" w:lineRule="auto"/>
        <w:ind w:right="425"/>
        <w:jc w:val="center"/>
        <w:rPr>
          <w:rFonts w:ascii="Times New Roman" w:eastAsia="Times New Roman" w:hAnsi="Times New Roman" w:cs="Times New Roman"/>
          <w:b/>
          <w:sz w:val="72"/>
          <w:szCs w:val="72"/>
        </w:rPr>
      </w:pPr>
      <w:r w:rsidRPr="00180787">
        <w:rPr>
          <w:rFonts w:ascii="Times New Roman" w:eastAsia="Times New Roman" w:hAnsi="Times New Roman" w:cs="Times New Roman"/>
          <w:b/>
          <w:sz w:val="72"/>
          <w:szCs w:val="72"/>
        </w:rPr>
        <w:t>MESLEK</w:t>
      </w:r>
      <w:r w:rsidR="00180787">
        <w:rPr>
          <w:rFonts w:ascii="Times New Roman" w:eastAsia="Times New Roman" w:hAnsi="Times New Roman" w:cs="Times New Roman"/>
          <w:b/>
          <w:sz w:val="72"/>
          <w:szCs w:val="72"/>
        </w:rPr>
        <w:t xml:space="preserve"> </w:t>
      </w:r>
      <w:r w:rsidRPr="00180787">
        <w:rPr>
          <w:rFonts w:ascii="Times New Roman" w:eastAsia="Times New Roman" w:hAnsi="Times New Roman" w:cs="Times New Roman"/>
          <w:b/>
          <w:sz w:val="72"/>
          <w:szCs w:val="72"/>
        </w:rPr>
        <w:t>YÜKSEKOKULU</w:t>
      </w:r>
    </w:p>
    <w:p w:rsidR="004C7602" w:rsidRPr="004D13CB" w:rsidRDefault="004C7602" w:rsidP="00180787">
      <w:pPr>
        <w:spacing w:line="276" w:lineRule="auto"/>
        <w:jc w:val="both"/>
        <w:rPr>
          <w:rFonts w:ascii="Times New Roman" w:eastAsia="Times New Roman" w:hAnsi="Times New Roman" w:cs="Times New Roman"/>
          <w:sz w:val="24"/>
          <w:szCs w:val="24"/>
        </w:rPr>
      </w:pPr>
    </w:p>
    <w:p w:rsidR="004C7602" w:rsidRPr="004D13CB" w:rsidRDefault="00122524" w:rsidP="00180787">
      <w:pPr>
        <w:spacing w:line="276" w:lineRule="auto"/>
        <w:jc w:val="center"/>
        <w:rPr>
          <w:rFonts w:ascii="Times New Roman" w:eastAsia="Times New Roman" w:hAnsi="Times New Roman" w:cs="Times New Roman"/>
          <w:sz w:val="24"/>
          <w:szCs w:val="24"/>
        </w:rPr>
      </w:pPr>
      <w:r w:rsidRPr="004D13CB">
        <w:rPr>
          <w:rFonts w:ascii="Times New Roman" w:eastAsia="Times New Roman" w:hAnsi="Times New Roman" w:cs="Times New Roman"/>
          <w:noProof/>
          <w:color w:val="000000"/>
          <w:sz w:val="24"/>
          <w:szCs w:val="24"/>
        </w:rPr>
        <w:drawing>
          <wp:inline distT="0" distB="0" distL="0" distR="0" wp14:anchorId="12950C51" wp14:editId="7B064A6D">
            <wp:extent cx="3095625" cy="3257550"/>
            <wp:effectExtent l="0" t="0" r="9525" b="0"/>
            <wp:docPr id="3" name="image2.png" descr="Açıklama: toros üni logo ile ilgili görsel sonucu"/>
            <wp:cNvGraphicFramePr/>
            <a:graphic xmlns:a="http://schemas.openxmlformats.org/drawingml/2006/main">
              <a:graphicData uri="http://schemas.openxmlformats.org/drawingml/2006/picture">
                <pic:pic xmlns:pic="http://schemas.openxmlformats.org/drawingml/2006/picture">
                  <pic:nvPicPr>
                    <pic:cNvPr id="0" name="image2.png" descr="Açıklama: toros üni logo ile ilgili görsel sonucu"/>
                    <pic:cNvPicPr preferRelativeResize="0"/>
                  </pic:nvPicPr>
                  <pic:blipFill>
                    <a:blip r:embed="rId6"/>
                    <a:srcRect/>
                    <a:stretch>
                      <a:fillRect/>
                    </a:stretch>
                  </pic:blipFill>
                  <pic:spPr>
                    <a:xfrm>
                      <a:off x="0" y="0"/>
                      <a:ext cx="3105274" cy="3267704"/>
                    </a:xfrm>
                    <a:prstGeom prst="rect">
                      <a:avLst/>
                    </a:prstGeom>
                    <a:ln/>
                  </pic:spPr>
                </pic:pic>
              </a:graphicData>
            </a:graphic>
          </wp:inline>
        </w:drawing>
      </w:r>
    </w:p>
    <w:p w:rsidR="004C7602" w:rsidRPr="004D13CB" w:rsidRDefault="004C7602" w:rsidP="00180787">
      <w:pPr>
        <w:spacing w:line="276" w:lineRule="auto"/>
        <w:jc w:val="both"/>
        <w:rPr>
          <w:rFonts w:ascii="Times New Roman" w:eastAsia="Times New Roman" w:hAnsi="Times New Roman" w:cs="Times New Roman"/>
          <w:sz w:val="24"/>
          <w:szCs w:val="24"/>
        </w:rPr>
      </w:pPr>
    </w:p>
    <w:p w:rsidR="004C7602" w:rsidRPr="004D13CB" w:rsidRDefault="00D621AD" w:rsidP="00180787">
      <w:pPr>
        <w:spacing w:line="276" w:lineRule="auto"/>
        <w:jc w:val="both"/>
        <w:rPr>
          <w:rFonts w:ascii="Times New Roman" w:eastAsia="Times New Roman" w:hAnsi="Times New Roman" w:cs="Times New Roman"/>
          <w:b/>
          <w:sz w:val="32"/>
          <w:szCs w:val="32"/>
        </w:rPr>
      </w:pPr>
      <w:r w:rsidRPr="004D13CB">
        <w:rPr>
          <w:rFonts w:ascii="Times New Roman" w:eastAsia="Times New Roman" w:hAnsi="Times New Roman" w:cs="Times New Roman"/>
          <w:sz w:val="24"/>
          <w:szCs w:val="24"/>
        </w:rPr>
        <w:t xml:space="preserve">              </w:t>
      </w:r>
      <w:r w:rsidR="00122524" w:rsidRPr="004D13CB">
        <w:rPr>
          <w:rFonts w:ascii="Times New Roman" w:eastAsia="Times New Roman" w:hAnsi="Times New Roman" w:cs="Times New Roman"/>
          <w:b/>
          <w:sz w:val="32"/>
          <w:szCs w:val="32"/>
        </w:rPr>
        <w:t xml:space="preserve">AKADEMİK BİRİM İÇ DEĞERLENDİRME RAPORU                                                          </w:t>
      </w:r>
    </w:p>
    <w:p w:rsidR="004C7602" w:rsidRDefault="00122524" w:rsidP="00180787">
      <w:pPr>
        <w:spacing w:line="276" w:lineRule="auto"/>
        <w:jc w:val="both"/>
        <w:rPr>
          <w:rFonts w:ascii="Times New Roman" w:eastAsia="Times New Roman" w:hAnsi="Times New Roman" w:cs="Times New Roman"/>
          <w:b/>
          <w:sz w:val="32"/>
          <w:szCs w:val="32"/>
        </w:rPr>
      </w:pPr>
      <w:r w:rsidRPr="004D13CB">
        <w:rPr>
          <w:rFonts w:ascii="Times New Roman" w:eastAsia="Times New Roman" w:hAnsi="Times New Roman" w:cs="Times New Roman"/>
          <w:b/>
          <w:sz w:val="32"/>
          <w:szCs w:val="32"/>
        </w:rPr>
        <w:t xml:space="preserve">                                              </w:t>
      </w:r>
      <w:r w:rsidR="00180787">
        <w:rPr>
          <w:rFonts w:ascii="Times New Roman" w:eastAsia="Times New Roman" w:hAnsi="Times New Roman" w:cs="Times New Roman"/>
          <w:b/>
          <w:sz w:val="32"/>
          <w:szCs w:val="32"/>
        </w:rPr>
        <w:t>11.02.2022</w:t>
      </w:r>
    </w:p>
    <w:p w:rsidR="00180787" w:rsidRDefault="00180787" w:rsidP="00180787">
      <w:pPr>
        <w:spacing w:line="276" w:lineRule="auto"/>
        <w:jc w:val="both"/>
        <w:rPr>
          <w:rFonts w:ascii="Times New Roman" w:eastAsia="Times New Roman" w:hAnsi="Times New Roman" w:cs="Times New Roman"/>
          <w:b/>
          <w:sz w:val="32"/>
          <w:szCs w:val="32"/>
        </w:rPr>
      </w:pPr>
    </w:p>
    <w:p w:rsidR="00180787" w:rsidRDefault="00180787" w:rsidP="00180787">
      <w:pPr>
        <w:spacing w:line="276" w:lineRule="auto"/>
        <w:jc w:val="both"/>
        <w:rPr>
          <w:rFonts w:ascii="Times New Roman" w:eastAsia="Times New Roman" w:hAnsi="Times New Roman" w:cs="Times New Roman"/>
          <w:b/>
          <w:sz w:val="32"/>
          <w:szCs w:val="32"/>
        </w:rPr>
      </w:pPr>
    </w:p>
    <w:p w:rsidR="00180787" w:rsidRPr="004D13CB" w:rsidRDefault="00180787" w:rsidP="00180787">
      <w:pPr>
        <w:spacing w:line="276" w:lineRule="auto"/>
        <w:jc w:val="both"/>
        <w:rPr>
          <w:rFonts w:ascii="Times New Roman" w:eastAsia="Times New Roman" w:hAnsi="Times New Roman" w:cs="Times New Roman"/>
          <w:b/>
          <w:sz w:val="32"/>
          <w:szCs w:val="32"/>
        </w:rPr>
      </w:pPr>
    </w:p>
    <w:p w:rsidR="004C7602" w:rsidRPr="004D13CB" w:rsidRDefault="00D621AD" w:rsidP="00180787">
      <w:pPr>
        <w:pBdr>
          <w:top w:val="nil"/>
          <w:left w:val="nil"/>
          <w:bottom w:val="nil"/>
          <w:right w:val="nil"/>
          <w:between w:val="nil"/>
        </w:pBdr>
        <w:spacing w:line="276" w:lineRule="auto"/>
        <w:ind w:right="114"/>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lastRenderedPageBreak/>
        <w:t xml:space="preserve">Birimimizin güçlü ve zayıf yönlerinin tespit edilmesi ve iyileştirmeye açık yönlerin belirlenmesi amacıyla; 2021 yılı birim içi faaliyetleri değerlendirilerek hazırlanan akademik birim iç değerlendirme raporu, oluşturulan alt komisyonların yıl boyunca yaptığı faaliyet ve değerlendirmeler neticesinde elde edilen veriler kullanılarak hazırlanmıştır. </w:t>
      </w:r>
    </w:p>
    <w:p w:rsidR="004C7602" w:rsidRPr="00180787" w:rsidRDefault="00D621AD" w:rsidP="00180787">
      <w:pPr>
        <w:pBdr>
          <w:top w:val="nil"/>
          <w:left w:val="nil"/>
          <w:bottom w:val="nil"/>
          <w:right w:val="nil"/>
          <w:between w:val="nil"/>
        </w:pBdr>
        <w:spacing w:line="276" w:lineRule="auto"/>
        <w:ind w:right="114"/>
        <w:jc w:val="both"/>
        <w:rPr>
          <w:rFonts w:ascii="Times New Roman" w:eastAsia="Times New Roman" w:hAnsi="Times New Roman" w:cs="Times New Roman"/>
          <w:b/>
          <w:color w:val="000000"/>
          <w:sz w:val="24"/>
          <w:szCs w:val="24"/>
        </w:rPr>
      </w:pPr>
      <w:r w:rsidRPr="00180787">
        <w:rPr>
          <w:rFonts w:ascii="Times New Roman" w:eastAsia="Times New Roman" w:hAnsi="Times New Roman" w:cs="Times New Roman"/>
          <w:b/>
          <w:color w:val="000000"/>
          <w:sz w:val="24"/>
          <w:szCs w:val="24"/>
        </w:rPr>
        <w:t>İLETİŞİM BİLGİLERİ</w:t>
      </w:r>
    </w:p>
    <w:p w:rsidR="004C7602" w:rsidRPr="004D13CB" w:rsidRDefault="00D621AD" w:rsidP="00180787">
      <w:pPr>
        <w:pBdr>
          <w:top w:val="nil"/>
          <w:left w:val="nil"/>
          <w:bottom w:val="nil"/>
          <w:right w:val="nil"/>
          <w:between w:val="nil"/>
        </w:pBdr>
        <w:spacing w:line="276" w:lineRule="auto"/>
        <w:ind w:right="114"/>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Öğr. Gör. Dilan SARPKAYA / Müdür V.</w:t>
      </w:r>
    </w:p>
    <w:p w:rsidR="004C7602" w:rsidRPr="004D13CB" w:rsidRDefault="00D621AD" w:rsidP="00180787">
      <w:pPr>
        <w:pBdr>
          <w:top w:val="nil"/>
          <w:left w:val="nil"/>
          <w:bottom w:val="nil"/>
          <w:right w:val="nil"/>
          <w:between w:val="nil"/>
        </w:pBdr>
        <w:spacing w:line="276" w:lineRule="auto"/>
        <w:ind w:right="114"/>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xml:space="preserve">Kurum </w:t>
      </w:r>
      <w:proofErr w:type="spellStart"/>
      <w:r w:rsidRPr="004D13CB">
        <w:rPr>
          <w:rFonts w:ascii="Times New Roman" w:eastAsia="Times New Roman" w:hAnsi="Times New Roman" w:cs="Times New Roman"/>
          <w:color w:val="000000"/>
          <w:sz w:val="24"/>
          <w:szCs w:val="24"/>
        </w:rPr>
        <w:t>tlf</w:t>
      </w:r>
      <w:proofErr w:type="spellEnd"/>
      <w:r w:rsidRPr="004D13CB">
        <w:rPr>
          <w:rFonts w:ascii="Times New Roman" w:eastAsia="Times New Roman" w:hAnsi="Times New Roman" w:cs="Times New Roman"/>
          <w:color w:val="000000"/>
          <w:sz w:val="24"/>
          <w:szCs w:val="24"/>
        </w:rPr>
        <w:t xml:space="preserve"> </w:t>
      </w:r>
      <w:proofErr w:type="spellStart"/>
      <w:r w:rsidRPr="004D13CB">
        <w:rPr>
          <w:rFonts w:ascii="Times New Roman" w:eastAsia="Times New Roman" w:hAnsi="Times New Roman" w:cs="Times New Roman"/>
          <w:color w:val="000000"/>
          <w:sz w:val="24"/>
          <w:szCs w:val="24"/>
        </w:rPr>
        <w:t>no</w:t>
      </w:r>
      <w:proofErr w:type="spellEnd"/>
      <w:r w:rsidRPr="004D13CB">
        <w:rPr>
          <w:rFonts w:ascii="Times New Roman" w:eastAsia="Times New Roman" w:hAnsi="Times New Roman" w:cs="Times New Roman"/>
          <w:color w:val="000000"/>
          <w:sz w:val="24"/>
          <w:szCs w:val="24"/>
        </w:rPr>
        <w:t xml:space="preserve">: 0324 325 33 00-3365 / Cep </w:t>
      </w:r>
      <w:proofErr w:type="spellStart"/>
      <w:r w:rsidRPr="004D13CB">
        <w:rPr>
          <w:rFonts w:ascii="Times New Roman" w:eastAsia="Times New Roman" w:hAnsi="Times New Roman" w:cs="Times New Roman"/>
          <w:color w:val="000000"/>
          <w:sz w:val="24"/>
          <w:szCs w:val="24"/>
        </w:rPr>
        <w:t>tlf</w:t>
      </w:r>
      <w:proofErr w:type="spellEnd"/>
      <w:r w:rsidRPr="004D13CB">
        <w:rPr>
          <w:rFonts w:ascii="Times New Roman" w:eastAsia="Times New Roman" w:hAnsi="Times New Roman" w:cs="Times New Roman"/>
          <w:color w:val="000000"/>
          <w:sz w:val="24"/>
          <w:szCs w:val="24"/>
        </w:rPr>
        <w:t>: 0531 103 22 07</w:t>
      </w:r>
    </w:p>
    <w:p w:rsidR="004C7602" w:rsidRPr="004D13CB" w:rsidRDefault="00D621AD" w:rsidP="00180787">
      <w:pPr>
        <w:pBdr>
          <w:top w:val="nil"/>
          <w:left w:val="nil"/>
          <w:bottom w:val="nil"/>
          <w:right w:val="nil"/>
          <w:between w:val="nil"/>
        </w:pBdr>
        <w:spacing w:line="276" w:lineRule="auto"/>
        <w:ind w:right="114"/>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xml:space="preserve">Mail: </w:t>
      </w:r>
      <w:hyperlink r:id="rId7">
        <w:r w:rsidRPr="004D13CB">
          <w:rPr>
            <w:rFonts w:ascii="Times New Roman" w:eastAsia="Times New Roman" w:hAnsi="Times New Roman" w:cs="Times New Roman"/>
            <w:color w:val="0563C1"/>
            <w:sz w:val="24"/>
            <w:szCs w:val="24"/>
            <w:u w:val="single"/>
          </w:rPr>
          <w:t>dilan.emgili@toros.edu.tr</w:t>
        </w:r>
      </w:hyperlink>
    </w:p>
    <w:p w:rsidR="004C7602" w:rsidRPr="004D13CB" w:rsidRDefault="00D621AD" w:rsidP="00180787">
      <w:pPr>
        <w:pBdr>
          <w:top w:val="nil"/>
          <w:left w:val="nil"/>
          <w:bottom w:val="nil"/>
          <w:right w:val="nil"/>
          <w:between w:val="nil"/>
        </w:pBdr>
        <w:spacing w:line="276" w:lineRule="auto"/>
        <w:ind w:right="114"/>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Öğr. Gör. Demet ÖZER / Kalite Güvence Sistemi Koordinatörü</w:t>
      </w:r>
    </w:p>
    <w:p w:rsidR="004C7602" w:rsidRPr="004D13CB" w:rsidRDefault="00D621AD" w:rsidP="00180787">
      <w:pPr>
        <w:pBdr>
          <w:top w:val="nil"/>
          <w:left w:val="nil"/>
          <w:bottom w:val="nil"/>
          <w:right w:val="nil"/>
          <w:between w:val="nil"/>
        </w:pBdr>
        <w:spacing w:line="276" w:lineRule="auto"/>
        <w:ind w:right="114"/>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xml:space="preserve">Kurum </w:t>
      </w:r>
      <w:proofErr w:type="spellStart"/>
      <w:r w:rsidRPr="004D13CB">
        <w:rPr>
          <w:rFonts w:ascii="Times New Roman" w:eastAsia="Times New Roman" w:hAnsi="Times New Roman" w:cs="Times New Roman"/>
          <w:color w:val="000000"/>
          <w:sz w:val="24"/>
          <w:szCs w:val="24"/>
        </w:rPr>
        <w:t>tlf</w:t>
      </w:r>
      <w:proofErr w:type="spellEnd"/>
      <w:r w:rsidRPr="004D13CB">
        <w:rPr>
          <w:rFonts w:ascii="Times New Roman" w:eastAsia="Times New Roman" w:hAnsi="Times New Roman" w:cs="Times New Roman"/>
          <w:color w:val="000000"/>
          <w:sz w:val="24"/>
          <w:szCs w:val="24"/>
        </w:rPr>
        <w:t xml:space="preserve"> </w:t>
      </w:r>
      <w:proofErr w:type="spellStart"/>
      <w:r w:rsidRPr="004D13CB">
        <w:rPr>
          <w:rFonts w:ascii="Times New Roman" w:eastAsia="Times New Roman" w:hAnsi="Times New Roman" w:cs="Times New Roman"/>
          <w:color w:val="000000"/>
          <w:sz w:val="24"/>
          <w:szCs w:val="24"/>
        </w:rPr>
        <w:t>no</w:t>
      </w:r>
      <w:proofErr w:type="spellEnd"/>
      <w:r w:rsidRPr="004D13CB">
        <w:rPr>
          <w:rFonts w:ascii="Times New Roman" w:eastAsia="Times New Roman" w:hAnsi="Times New Roman" w:cs="Times New Roman"/>
          <w:color w:val="000000"/>
          <w:sz w:val="24"/>
          <w:szCs w:val="24"/>
        </w:rPr>
        <w:t xml:space="preserve">: 0324 325 33 00-1110 / Cep </w:t>
      </w:r>
      <w:proofErr w:type="spellStart"/>
      <w:r w:rsidRPr="004D13CB">
        <w:rPr>
          <w:rFonts w:ascii="Times New Roman" w:eastAsia="Times New Roman" w:hAnsi="Times New Roman" w:cs="Times New Roman"/>
          <w:color w:val="000000"/>
          <w:sz w:val="24"/>
          <w:szCs w:val="24"/>
        </w:rPr>
        <w:t>tlf</w:t>
      </w:r>
      <w:proofErr w:type="spellEnd"/>
      <w:r w:rsidRPr="004D13CB">
        <w:rPr>
          <w:rFonts w:ascii="Times New Roman" w:eastAsia="Times New Roman" w:hAnsi="Times New Roman" w:cs="Times New Roman"/>
          <w:color w:val="000000"/>
          <w:sz w:val="24"/>
          <w:szCs w:val="24"/>
        </w:rPr>
        <w:t>: 0534 358 64 32</w:t>
      </w:r>
    </w:p>
    <w:p w:rsidR="004C7602" w:rsidRPr="004D13CB" w:rsidRDefault="00D621AD" w:rsidP="00180787">
      <w:pPr>
        <w:pBdr>
          <w:top w:val="nil"/>
          <w:left w:val="nil"/>
          <w:bottom w:val="nil"/>
          <w:right w:val="nil"/>
          <w:between w:val="nil"/>
        </w:pBdr>
        <w:spacing w:line="276" w:lineRule="auto"/>
        <w:ind w:right="114"/>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xml:space="preserve">Mail: </w:t>
      </w:r>
      <w:hyperlink r:id="rId8">
        <w:r w:rsidRPr="004D13CB">
          <w:rPr>
            <w:rFonts w:ascii="Times New Roman" w:eastAsia="Times New Roman" w:hAnsi="Times New Roman" w:cs="Times New Roman"/>
            <w:color w:val="0563C1"/>
            <w:sz w:val="24"/>
            <w:szCs w:val="24"/>
            <w:u w:val="single"/>
          </w:rPr>
          <w:t>demet.ozer@toros.edu.tr</w:t>
        </w:r>
      </w:hyperlink>
    </w:p>
    <w:p w:rsidR="004C7602" w:rsidRPr="004D13CB" w:rsidRDefault="00D621AD" w:rsidP="00180787">
      <w:pPr>
        <w:pBdr>
          <w:top w:val="nil"/>
          <w:left w:val="nil"/>
          <w:bottom w:val="nil"/>
          <w:right w:val="nil"/>
          <w:between w:val="nil"/>
        </w:pBdr>
        <w:spacing w:line="276" w:lineRule="auto"/>
        <w:ind w:right="114"/>
        <w:jc w:val="both"/>
        <w:rPr>
          <w:rFonts w:ascii="Times New Roman" w:eastAsia="Times New Roman" w:hAnsi="Times New Roman" w:cs="Times New Roman"/>
          <w:color w:val="000000"/>
          <w:sz w:val="24"/>
          <w:szCs w:val="24"/>
        </w:rPr>
      </w:pPr>
      <w:r w:rsidRPr="00180787">
        <w:rPr>
          <w:rFonts w:ascii="Times New Roman" w:eastAsia="Times New Roman" w:hAnsi="Times New Roman" w:cs="Times New Roman"/>
          <w:b/>
          <w:color w:val="000000"/>
          <w:sz w:val="24"/>
          <w:szCs w:val="24"/>
        </w:rPr>
        <w:t xml:space="preserve">Birim adresi: </w:t>
      </w:r>
      <w:r w:rsidRPr="004D13CB">
        <w:rPr>
          <w:rFonts w:ascii="Times New Roman" w:eastAsia="Times New Roman" w:hAnsi="Times New Roman" w:cs="Times New Roman"/>
          <w:color w:val="000000"/>
          <w:sz w:val="24"/>
          <w:szCs w:val="24"/>
        </w:rPr>
        <w:t>Bahçelievler Mahallesi</w:t>
      </w:r>
      <w:r w:rsidR="00180787">
        <w:rPr>
          <w:rFonts w:ascii="Times New Roman" w:eastAsia="Times New Roman" w:hAnsi="Times New Roman" w:cs="Times New Roman"/>
          <w:color w:val="000000"/>
          <w:sz w:val="24"/>
          <w:szCs w:val="24"/>
        </w:rPr>
        <w:t xml:space="preserve"> 16. Cadde </w:t>
      </w:r>
      <w:r w:rsidRPr="004D13CB">
        <w:rPr>
          <w:rFonts w:ascii="Times New Roman" w:eastAsia="Times New Roman" w:hAnsi="Times New Roman" w:cs="Times New Roman"/>
          <w:color w:val="000000"/>
          <w:sz w:val="24"/>
          <w:szCs w:val="24"/>
        </w:rPr>
        <w:t>No: 77</w:t>
      </w:r>
      <w:r w:rsidR="00180787">
        <w:rPr>
          <w:rFonts w:ascii="Times New Roman" w:eastAsia="Times New Roman" w:hAnsi="Times New Roman" w:cs="Times New Roman"/>
          <w:color w:val="000000"/>
          <w:sz w:val="24"/>
          <w:szCs w:val="24"/>
        </w:rPr>
        <w:t xml:space="preserve"> 4</w:t>
      </w:r>
      <w:r w:rsidRPr="004D13CB">
        <w:rPr>
          <w:rFonts w:ascii="Times New Roman" w:eastAsia="Times New Roman" w:hAnsi="Times New Roman" w:cs="Times New Roman"/>
          <w:color w:val="000000"/>
          <w:sz w:val="24"/>
          <w:szCs w:val="24"/>
        </w:rPr>
        <w:t>5 Evler Kampüsü</w:t>
      </w:r>
    </w:p>
    <w:p w:rsidR="004C7602" w:rsidRPr="004D13CB" w:rsidRDefault="004C7602" w:rsidP="00180787">
      <w:pPr>
        <w:pBdr>
          <w:top w:val="nil"/>
          <w:left w:val="nil"/>
          <w:bottom w:val="nil"/>
          <w:right w:val="nil"/>
          <w:between w:val="nil"/>
        </w:pBdr>
        <w:spacing w:line="276" w:lineRule="auto"/>
        <w:ind w:right="114"/>
        <w:jc w:val="both"/>
        <w:rPr>
          <w:rFonts w:ascii="Times New Roman" w:eastAsia="Times New Roman" w:hAnsi="Times New Roman" w:cs="Times New Roman"/>
          <w:color w:val="000000"/>
          <w:sz w:val="24"/>
          <w:szCs w:val="24"/>
        </w:rPr>
      </w:pPr>
    </w:p>
    <w:p w:rsidR="004C7602" w:rsidRPr="004D13CB" w:rsidRDefault="00D621AD" w:rsidP="00180787">
      <w:pPr>
        <w:pBdr>
          <w:top w:val="nil"/>
          <w:left w:val="nil"/>
          <w:bottom w:val="nil"/>
          <w:right w:val="nil"/>
          <w:between w:val="nil"/>
        </w:pBdr>
        <w:spacing w:after="0" w:line="276" w:lineRule="auto"/>
        <w:ind w:right="114"/>
        <w:jc w:val="both"/>
        <w:rPr>
          <w:rFonts w:ascii="Times New Roman" w:eastAsia="Times New Roman" w:hAnsi="Times New Roman" w:cs="Times New Roman"/>
          <w:b/>
          <w:color w:val="000000"/>
          <w:sz w:val="24"/>
          <w:szCs w:val="24"/>
        </w:rPr>
      </w:pPr>
      <w:r w:rsidRPr="004D13CB">
        <w:rPr>
          <w:rFonts w:ascii="Times New Roman" w:eastAsia="Times New Roman" w:hAnsi="Times New Roman" w:cs="Times New Roman"/>
          <w:b/>
          <w:color w:val="000000"/>
          <w:sz w:val="24"/>
          <w:szCs w:val="24"/>
        </w:rPr>
        <w:t>KURUM HAKKINDA BİLGİLER</w:t>
      </w:r>
    </w:p>
    <w:p w:rsidR="00D621AD" w:rsidRPr="004D13CB" w:rsidRDefault="00D621AD" w:rsidP="00180787">
      <w:pPr>
        <w:pBdr>
          <w:top w:val="nil"/>
          <w:left w:val="nil"/>
          <w:bottom w:val="nil"/>
          <w:right w:val="nil"/>
          <w:between w:val="nil"/>
        </w:pBdr>
        <w:spacing w:after="0" w:line="276" w:lineRule="auto"/>
        <w:ind w:right="114"/>
        <w:jc w:val="both"/>
        <w:rPr>
          <w:rFonts w:ascii="Times New Roman" w:eastAsia="Times New Roman" w:hAnsi="Times New Roman" w:cs="Times New Roman"/>
          <w:b/>
          <w:color w:val="000000"/>
          <w:sz w:val="24"/>
          <w:szCs w:val="24"/>
        </w:rPr>
      </w:pPr>
    </w:p>
    <w:p w:rsidR="004C7602" w:rsidRPr="004D13CB" w:rsidRDefault="00D621AD" w:rsidP="00180787">
      <w:pPr>
        <w:pBdr>
          <w:top w:val="nil"/>
          <w:left w:val="nil"/>
          <w:bottom w:val="nil"/>
          <w:right w:val="nil"/>
          <w:between w:val="nil"/>
        </w:pBdr>
        <w:spacing w:after="0" w:line="276" w:lineRule="auto"/>
        <w:ind w:right="114"/>
        <w:jc w:val="both"/>
        <w:rPr>
          <w:rFonts w:ascii="Times New Roman" w:eastAsia="Times New Roman" w:hAnsi="Times New Roman" w:cs="Times New Roman"/>
          <w:b/>
          <w:color w:val="000000"/>
          <w:sz w:val="24"/>
          <w:szCs w:val="24"/>
        </w:rPr>
      </w:pPr>
      <w:r w:rsidRPr="004D13CB">
        <w:rPr>
          <w:rFonts w:ascii="Times New Roman" w:eastAsia="Times New Roman" w:hAnsi="Times New Roman" w:cs="Times New Roman"/>
          <w:b/>
          <w:color w:val="000000"/>
          <w:sz w:val="24"/>
          <w:szCs w:val="24"/>
        </w:rPr>
        <w:t>Tarihsel Gelişim</w:t>
      </w:r>
    </w:p>
    <w:p w:rsidR="00D621AD" w:rsidRPr="004D13CB" w:rsidRDefault="00D621AD" w:rsidP="00180787">
      <w:pPr>
        <w:pBdr>
          <w:top w:val="nil"/>
          <w:left w:val="nil"/>
          <w:bottom w:val="nil"/>
          <w:right w:val="nil"/>
          <w:between w:val="nil"/>
        </w:pBdr>
        <w:spacing w:after="0" w:line="276" w:lineRule="auto"/>
        <w:ind w:right="114"/>
        <w:jc w:val="both"/>
        <w:rPr>
          <w:rFonts w:ascii="Times New Roman" w:hAnsi="Times New Roman" w:cs="Times New Roman"/>
          <w:b/>
          <w:color w:val="000000"/>
        </w:rPr>
      </w:pPr>
    </w:p>
    <w:p w:rsidR="004C7602" w:rsidRPr="004D13CB" w:rsidRDefault="00D621AD" w:rsidP="00180787">
      <w:pPr>
        <w:pBdr>
          <w:top w:val="nil"/>
          <w:left w:val="nil"/>
          <w:bottom w:val="nil"/>
          <w:right w:val="nil"/>
          <w:between w:val="nil"/>
        </w:pBdr>
        <w:spacing w:line="276" w:lineRule="auto"/>
        <w:ind w:right="114"/>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Toros Üniversitesi, 07 Temmuz 2009 tarih ve 27281 Sayılı Resmi Gazete ’de yayınlanan 23.06.2009 tarihinde TBMM’de kabul edilen 5913 Sayılı Yüksek Öğretim Kurumları Teşkilatı Kanununda Değişiklik Yapılmasına Dair Kanun’un 1. Maddesi gereği 28.03.1983 tarih ve 2809 sayılı Yüksek Öğretim Kurumları Teşkilatı Kanunu’na Ek Madde 111 ile Mersin Eğitim Vakfı tarafından kurulmuştur.</w:t>
      </w:r>
    </w:p>
    <w:p w:rsidR="004C7602" w:rsidRPr="004D13CB" w:rsidRDefault="00D621AD" w:rsidP="00180787">
      <w:pPr>
        <w:pBdr>
          <w:top w:val="nil"/>
          <w:left w:val="nil"/>
          <w:bottom w:val="nil"/>
          <w:right w:val="nil"/>
          <w:between w:val="nil"/>
        </w:pBdr>
        <w:spacing w:before="164" w:line="276" w:lineRule="auto"/>
        <w:ind w:right="108"/>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Aynı kanun ile Toros Üniversitesi Rektörlüğü’ne bağlı olarak; Mühendislik Fakültesi, İktisadi – İdari ve Sosyal Bilimler Fakültesi, Güzel Sanatlar Fakültesi, İletişim Fakültesi, Teknoloji ve İşletme Yüksekokulu, Yabancı Diller Yüksekokulu, Meslek Yüksekokulu, Sağlık Hizmetleri Meslek Yüksekokulu, Lisansüstü Eğitim Enstitüsü kurulmuştur.</w:t>
      </w:r>
    </w:p>
    <w:p w:rsidR="004C7602" w:rsidRPr="004D13CB" w:rsidRDefault="00D621AD" w:rsidP="00180787">
      <w:pPr>
        <w:pBdr>
          <w:top w:val="nil"/>
          <w:left w:val="nil"/>
          <w:bottom w:val="nil"/>
          <w:right w:val="nil"/>
          <w:between w:val="nil"/>
        </w:pBdr>
        <w:spacing w:before="166" w:line="276" w:lineRule="auto"/>
        <w:ind w:right="109"/>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xml:space="preserve">Sağlık Hizmetleri Meslek Yüksek Okulu bünyesinde; Yükseköğretim Kurulu Başkanlığı Eğitim-Öğretim Daire Başkanlığının 25/03/2021 tarih ve E-75850160-101.02.05-23003 sayılı Kararı ile 2547 Sayılı Kanun’ un 2880 Sayılı Kanun’ la değişik 7/d-2 maddesi uyarınca alınan kararla Tıbbi Hizmetler ve Teknikler Bölümü altında, Ameliyathane Hizmetleri, Anestezi, Diyaliz, İlk ve Acil Yardım, </w:t>
      </w:r>
      <w:proofErr w:type="spellStart"/>
      <w:r w:rsidRPr="004D13CB">
        <w:rPr>
          <w:rFonts w:ascii="Times New Roman" w:eastAsia="Times New Roman" w:hAnsi="Times New Roman" w:cs="Times New Roman"/>
          <w:color w:val="000000"/>
          <w:sz w:val="24"/>
          <w:szCs w:val="24"/>
        </w:rPr>
        <w:t>Optisyenlik</w:t>
      </w:r>
      <w:proofErr w:type="spellEnd"/>
      <w:r w:rsidRPr="004D13CB">
        <w:rPr>
          <w:rFonts w:ascii="Times New Roman" w:eastAsia="Times New Roman" w:hAnsi="Times New Roman" w:cs="Times New Roman"/>
          <w:color w:val="000000"/>
          <w:sz w:val="24"/>
          <w:szCs w:val="24"/>
        </w:rPr>
        <w:t>, Tıbbi Görüntüleme Teknikleri ve Tıbbi Laboratuvar Teknikleri, Elektronik ve Otomasyon Bölümü altında Biyomedikal Cihaz Teknolojisi, Çocuk Bakımı ve Gençlik Hizmetleri Bölümü altında Çocuk Gelişimi, Dişçilik Hizmetleri Bölümü altında Ağız ve Diş Sağlığı, Terapi ve Rehabilitasyon Bölümü altında Fizyoterapi programları bulunması uygun görülmüştür.</w:t>
      </w:r>
    </w:p>
    <w:p w:rsidR="00CF7B91" w:rsidRPr="004D13CB" w:rsidRDefault="00CF7B91" w:rsidP="00180787">
      <w:pPr>
        <w:pBdr>
          <w:top w:val="nil"/>
          <w:left w:val="nil"/>
          <w:bottom w:val="nil"/>
          <w:right w:val="nil"/>
          <w:between w:val="nil"/>
        </w:pBdr>
        <w:spacing w:before="153" w:line="360" w:lineRule="auto"/>
        <w:ind w:right="108"/>
        <w:jc w:val="both"/>
        <w:rPr>
          <w:rFonts w:ascii="Times New Roman" w:hAnsi="Times New Roman" w:cs="Times New Roman"/>
          <w:color w:val="000000" w:themeColor="text1"/>
          <w:sz w:val="24"/>
          <w:szCs w:val="24"/>
        </w:rPr>
      </w:pPr>
      <w:r w:rsidRPr="004D13CB">
        <w:rPr>
          <w:rFonts w:ascii="Times New Roman" w:hAnsi="Times New Roman" w:cs="Times New Roman"/>
          <w:color w:val="000000" w:themeColor="text1"/>
          <w:sz w:val="24"/>
          <w:szCs w:val="24"/>
        </w:rPr>
        <w:lastRenderedPageBreak/>
        <w:t xml:space="preserve">Sağlık Hizmetleri Meslek Yüksekokulu 5 bölüm ve 11 program ile hizmet vermeye devam etmektedir. 2021- 2022 eğitim–öğretim yılında kadrolu 31 ve dışardan saat ücretli ders veren 21 akademik personel olmak üzere 52 akademik personel vardır. </w:t>
      </w:r>
    </w:p>
    <w:p w:rsidR="004C7602" w:rsidRPr="00180787" w:rsidRDefault="00D621AD" w:rsidP="00180787">
      <w:pPr>
        <w:pBdr>
          <w:top w:val="nil"/>
          <w:left w:val="nil"/>
          <w:bottom w:val="nil"/>
          <w:right w:val="nil"/>
          <w:between w:val="nil"/>
        </w:pBdr>
        <w:spacing w:before="166" w:line="276" w:lineRule="auto"/>
        <w:ind w:right="109"/>
        <w:jc w:val="both"/>
        <w:rPr>
          <w:rFonts w:ascii="Times New Roman" w:eastAsia="Times New Roman" w:hAnsi="Times New Roman" w:cs="Times New Roman"/>
          <w:b/>
          <w:sz w:val="24"/>
          <w:szCs w:val="24"/>
        </w:rPr>
      </w:pPr>
      <w:r w:rsidRPr="00180787">
        <w:rPr>
          <w:rFonts w:ascii="Times New Roman" w:eastAsia="Times New Roman" w:hAnsi="Times New Roman" w:cs="Times New Roman"/>
          <w:b/>
          <w:sz w:val="24"/>
          <w:szCs w:val="24"/>
        </w:rPr>
        <w:t xml:space="preserve">                                             Teşkilat Yapısı Şeması</w:t>
      </w:r>
    </w:p>
    <w:p w:rsidR="00D621AD" w:rsidRPr="004D13CB" w:rsidRDefault="00D621AD" w:rsidP="00180787">
      <w:pPr>
        <w:pBdr>
          <w:top w:val="nil"/>
          <w:left w:val="nil"/>
          <w:bottom w:val="nil"/>
          <w:right w:val="nil"/>
          <w:between w:val="nil"/>
        </w:pBdr>
        <w:spacing w:before="166" w:line="276" w:lineRule="auto"/>
        <w:ind w:right="109"/>
        <w:jc w:val="both"/>
        <w:rPr>
          <w:rFonts w:ascii="Times New Roman" w:eastAsia="Times New Roman" w:hAnsi="Times New Roman" w:cs="Times New Roman"/>
          <w:sz w:val="24"/>
          <w:szCs w:val="24"/>
        </w:rPr>
      </w:pPr>
      <w:r w:rsidRPr="004D13CB">
        <w:rPr>
          <w:rFonts w:ascii="Times New Roman" w:hAnsi="Times New Roman" w:cs="Times New Roman"/>
          <w:noProof/>
          <w:color w:val="000000" w:themeColor="text1"/>
        </w:rPr>
        <w:drawing>
          <wp:inline distT="0" distB="0" distL="0" distR="0" wp14:anchorId="534238B8" wp14:editId="2E86BC11">
            <wp:extent cx="5713095" cy="6420485"/>
            <wp:effectExtent l="19050" t="0" r="78105" b="0"/>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C7602" w:rsidRPr="004D13CB" w:rsidRDefault="004C7602" w:rsidP="00180787">
      <w:pPr>
        <w:pBdr>
          <w:top w:val="nil"/>
          <w:left w:val="nil"/>
          <w:bottom w:val="nil"/>
          <w:right w:val="nil"/>
          <w:between w:val="nil"/>
        </w:pBdr>
        <w:spacing w:before="166" w:line="276" w:lineRule="auto"/>
        <w:ind w:right="109"/>
        <w:jc w:val="both"/>
        <w:rPr>
          <w:rFonts w:ascii="Times New Roman" w:eastAsia="Times New Roman" w:hAnsi="Times New Roman" w:cs="Times New Roman"/>
          <w:sz w:val="24"/>
          <w:szCs w:val="24"/>
        </w:rPr>
      </w:pPr>
    </w:p>
    <w:p w:rsidR="004C7602" w:rsidRPr="004D13CB" w:rsidRDefault="004C7602" w:rsidP="00180787">
      <w:pPr>
        <w:pBdr>
          <w:top w:val="nil"/>
          <w:left w:val="nil"/>
          <w:bottom w:val="nil"/>
          <w:right w:val="nil"/>
          <w:between w:val="nil"/>
        </w:pBdr>
        <w:spacing w:before="166" w:line="276" w:lineRule="auto"/>
        <w:ind w:right="109"/>
        <w:jc w:val="both"/>
        <w:rPr>
          <w:rFonts w:ascii="Times New Roman" w:eastAsia="Times New Roman" w:hAnsi="Times New Roman" w:cs="Times New Roman"/>
          <w:sz w:val="24"/>
          <w:szCs w:val="24"/>
        </w:rPr>
      </w:pPr>
    </w:p>
    <w:p w:rsidR="004C7602" w:rsidRPr="004D13CB" w:rsidRDefault="004C7602" w:rsidP="00180787">
      <w:pPr>
        <w:pBdr>
          <w:top w:val="nil"/>
          <w:left w:val="nil"/>
          <w:bottom w:val="nil"/>
          <w:right w:val="nil"/>
          <w:between w:val="nil"/>
        </w:pBdr>
        <w:spacing w:before="166" w:line="276" w:lineRule="auto"/>
        <w:ind w:right="109"/>
        <w:jc w:val="both"/>
        <w:rPr>
          <w:rFonts w:ascii="Times New Roman" w:eastAsia="Times New Roman" w:hAnsi="Times New Roman" w:cs="Times New Roman"/>
          <w:sz w:val="24"/>
          <w:szCs w:val="24"/>
        </w:rPr>
      </w:pPr>
    </w:p>
    <w:p w:rsidR="004C7602" w:rsidRPr="004D13CB" w:rsidRDefault="00D621AD" w:rsidP="00180787">
      <w:pPr>
        <w:pBdr>
          <w:top w:val="nil"/>
          <w:left w:val="nil"/>
          <w:bottom w:val="nil"/>
          <w:right w:val="nil"/>
          <w:between w:val="nil"/>
        </w:pBdr>
        <w:spacing w:before="166" w:line="276" w:lineRule="auto"/>
        <w:ind w:right="109"/>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sz w:val="24"/>
          <w:szCs w:val="24"/>
        </w:rPr>
        <w:lastRenderedPageBreak/>
        <w:t xml:space="preserve">         </w:t>
      </w:r>
      <w:r w:rsidRPr="004D13CB">
        <w:rPr>
          <w:rFonts w:ascii="Times New Roman" w:eastAsia="Times New Roman" w:hAnsi="Times New Roman" w:cs="Times New Roman"/>
          <w:color w:val="000000"/>
          <w:sz w:val="24"/>
          <w:szCs w:val="24"/>
        </w:rPr>
        <w:t xml:space="preserve">Birimimiz misyonu, vizyonu ve temel </w:t>
      </w:r>
      <w:r w:rsidR="00180787" w:rsidRPr="004D13CB">
        <w:rPr>
          <w:rFonts w:ascii="Times New Roman" w:eastAsia="Times New Roman" w:hAnsi="Times New Roman" w:cs="Times New Roman"/>
          <w:color w:val="000000"/>
          <w:sz w:val="24"/>
          <w:szCs w:val="24"/>
        </w:rPr>
        <w:t>değerleri ilerleme</w:t>
      </w:r>
      <w:r w:rsidRPr="004D13CB">
        <w:rPr>
          <w:rFonts w:ascii="Times New Roman" w:eastAsia="Times New Roman" w:hAnsi="Times New Roman" w:cs="Times New Roman"/>
          <w:color w:val="000000"/>
          <w:sz w:val="24"/>
          <w:szCs w:val="24"/>
        </w:rPr>
        <w:t xml:space="preserve"> ve gelişime açık şekilde belirlenmiştir.</w:t>
      </w:r>
    </w:p>
    <w:p w:rsidR="004C7602" w:rsidRPr="004D13CB" w:rsidRDefault="00D621AD" w:rsidP="00180787">
      <w:pPr>
        <w:pBdr>
          <w:top w:val="nil"/>
          <w:left w:val="nil"/>
          <w:bottom w:val="nil"/>
          <w:right w:val="nil"/>
          <w:between w:val="nil"/>
        </w:pBdr>
        <w:tabs>
          <w:tab w:val="left" w:pos="142"/>
          <w:tab w:val="left" w:pos="3522"/>
          <w:tab w:val="left" w:pos="4131"/>
          <w:tab w:val="left" w:pos="5719"/>
          <w:tab w:val="left" w:pos="7396"/>
          <w:tab w:val="left" w:pos="7856"/>
          <w:tab w:val="left" w:pos="8533"/>
        </w:tabs>
        <w:spacing w:before="1" w:line="276" w:lineRule="auto"/>
        <w:ind w:right="111"/>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xml:space="preserve">Sağlık Hizmetleri Meslek Yüksekokulu, tüm çalışanlarının, eğitim-öğretim ve </w:t>
      </w:r>
      <w:r w:rsidR="00180787" w:rsidRPr="004D13CB">
        <w:rPr>
          <w:rFonts w:ascii="Times New Roman" w:eastAsia="Times New Roman" w:hAnsi="Times New Roman" w:cs="Times New Roman"/>
          <w:color w:val="000000"/>
          <w:sz w:val="24"/>
          <w:szCs w:val="24"/>
        </w:rPr>
        <w:t>idari faaliyetlerde</w:t>
      </w:r>
      <w:r w:rsidRPr="004D13CB">
        <w:rPr>
          <w:rFonts w:ascii="Times New Roman" w:eastAsia="Times New Roman" w:hAnsi="Times New Roman" w:cs="Times New Roman"/>
          <w:color w:val="000000"/>
          <w:sz w:val="24"/>
          <w:szCs w:val="24"/>
        </w:rPr>
        <w:t xml:space="preserve">, yüksekokulun temel değerlerine uygun hareket etmesini ister ve bekler. </w:t>
      </w:r>
      <w:r w:rsidR="00180787" w:rsidRPr="004D13CB">
        <w:rPr>
          <w:rFonts w:ascii="Times New Roman" w:eastAsia="Times New Roman" w:hAnsi="Times New Roman" w:cs="Times New Roman"/>
          <w:color w:val="000000"/>
          <w:sz w:val="24"/>
          <w:szCs w:val="24"/>
        </w:rPr>
        <w:t>Bu temel</w:t>
      </w:r>
      <w:r w:rsidRPr="004D13CB">
        <w:rPr>
          <w:rFonts w:ascii="Times New Roman" w:eastAsia="Times New Roman" w:hAnsi="Times New Roman" w:cs="Times New Roman"/>
          <w:color w:val="000000"/>
          <w:sz w:val="24"/>
          <w:szCs w:val="24"/>
        </w:rPr>
        <w:t xml:space="preserve"> değerler şunlardır:</w:t>
      </w:r>
    </w:p>
    <w:p w:rsidR="004C7602" w:rsidRPr="004D13CB" w:rsidRDefault="00D621AD" w:rsidP="00180787">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sz w:val="24"/>
          <w:szCs w:val="24"/>
        </w:rPr>
        <w:t xml:space="preserve">• </w:t>
      </w:r>
      <w:r w:rsidRPr="004D13CB">
        <w:rPr>
          <w:rFonts w:ascii="Times New Roman" w:eastAsia="Times New Roman" w:hAnsi="Times New Roman" w:cs="Times New Roman"/>
          <w:color w:val="000000"/>
          <w:sz w:val="24"/>
          <w:szCs w:val="24"/>
        </w:rPr>
        <w:t xml:space="preserve"> Akademik mükemmeliyet ve akademik etki</w:t>
      </w:r>
    </w:p>
    <w:p w:rsidR="004C7602" w:rsidRPr="004D13CB" w:rsidRDefault="00D621AD" w:rsidP="00180787">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Yüksek kalitede eğitim ve araştırma</w:t>
      </w:r>
    </w:p>
    <w:p w:rsidR="004C7602" w:rsidRPr="004D13CB" w:rsidRDefault="00D621AD" w:rsidP="00180787">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Yaşamları değiştiren ve bilgiyi derinleştiren bilim</w:t>
      </w:r>
    </w:p>
    <w:p w:rsidR="004C7602" w:rsidRPr="004D13CB" w:rsidRDefault="00D621AD" w:rsidP="00180787">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Yaratıcılık ve yenilikçilik</w:t>
      </w:r>
    </w:p>
    <w:p w:rsidR="004C7602" w:rsidRPr="004D13CB" w:rsidRDefault="00D621AD" w:rsidP="00180787">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Geleceğe odaklanma</w:t>
      </w:r>
    </w:p>
    <w:p w:rsidR="004C7602" w:rsidRPr="004D13CB" w:rsidRDefault="00D621AD" w:rsidP="00180787">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Kapsayıcılık, çeşitlilik, dürüstlük, açıklık</w:t>
      </w:r>
    </w:p>
    <w:p w:rsidR="004C7602" w:rsidRPr="004D13CB" w:rsidRDefault="00D621AD" w:rsidP="00180787">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Hoşgörü ve fikirlerin serbest değişimi</w:t>
      </w:r>
    </w:p>
    <w:p w:rsidR="004C7602" w:rsidRPr="004D13CB" w:rsidRDefault="00D621AD" w:rsidP="00180787">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Toplumsal (sosyal) ve uluslararası yükümlülük</w:t>
      </w:r>
    </w:p>
    <w:p w:rsidR="004C7602" w:rsidRPr="004D13CB" w:rsidRDefault="00D621AD" w:rsidP="00180787">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Her bireyin yeteneğine ve bakış açısına saygı</w:t>
      </w:r>
    </w:p>
    <w:p w:rsidR="00481325" w:rsidRDefault="00D621AD" w:rsidP="006518C4">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Akademik özgürlük ve sorumluluk</w:t>
      </w:r>
    </w:p>
    <w:p w:rsidR="004C7602" w:rsidRPr="004D13CB" w:rsidRDefault="00D621AD" w:rsidP="00180787">
      <w:pPr>
        <w:spacing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Etik davranış, çağdaş ve evrensel değerlere saygı</w:t>
      </w:r>
    </w:p>
    <w:p w:rsidR="004C7602" w:rsidRPr="004D13CB" w:rsidRDefault="00D621AD" w:rsidP="00180787">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Paylaşılan yönetişim</w:t>
      </w:r>
    </w:p>
    <w:p w:rsidR="004C7602" w:rsidRPr="004D13CB" w:rsidRDefault="00D621AD" w:rsidP="00180787">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Vizyoner liderlik</w:t>
      </w:r>
    </w:p>
    <w:p w:rsidR="004C7602" w:rsidRPr="004D13CB" w:rsidRDefault="00D621AD" w:rsidP="00180787">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Sürekli stratejik planlama, sürekli iyileştirme</w:t>
      </w:r>
    </w:p>
    <w:p w:rsidR="004C7602" w:rsidRPr="004D13CB" w:rsidRDefault="00D621AD" w:rsidP="00180787">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Sürdürülebilir üretkenlik</w:t>
      </w:r>
    </w:p>
    <w:p w:rsidR="004C7602" w:rsidRPr="004D13CB" w:rsidRDefault="00D621AD" w:rsidP="00180787">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Örgütsel ve bireysel öğrenme</w:t>
      </w:r>
    </w:p>
    <w:p w:rsidR="004C7602" w:rsidRPr="004D13CB" w:rsidRDefault="00D621AD" w:rsidP="00180787">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Güçlü altyapı ve sistemler</w:t>
      </w:r>
    </w:p>
    <w:p w:rsidR="004C7602" w:rsidRPr="004D13CB" w:rsidRDefault="00D621AD"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color w:val="000000"/>
          <w:sz w:val="24"/>
          <w:szCs w:val="24"/>
          <w:u w:val="single"/>
        </w:rPr>
      </w:pPr>
      <w:r w:rsidRPr="004D13CB">
        <w:rPr>
          <w:rFonts w:ascii="Times New Roman" w:eastAsia="Times New Roman" w:hAnsi="Times New Roman" w:cs="Times New Roman"/>
          <w:color w:val="000000"/>
          <w:sz w:val="24"/>
          <w:szCs w:val="24"/>
          <w:u w:val="single"/>
        </w:rPr>
        <w:t>Birime Ait Belgeler</w:t>
      </w:r>
    </w:p>
    <w:p w:rsidR="004C7602" w:rsidRPr="004D13CB" w:rsidRDefault="00061F9B" w:rsidP="00180787">
      <w:pPr>
        <w:numPr>
          <w:ilvl w:val="0"/>
          <w:numId w:val="7"/>
        </w:numPr>
        <w:pBdr>
          <w:top w:val="nil"/>
          <w:left w:val="nil"/>
          <w:bottom w:val="nil"/>
          <w:right w:val="nil"/>
          <w:between w:val="nil"/>
        </w:pBdr>
        <w:tabs>
          <w:tab w:val="left" w:pos="284"/>
        </w:tabs>
        <w:spacing w:after="200" w:line="276" w:lineRule="auto"/>
        <w:ind w:left="0" w:firstLine="0"/>
        <w:jc w:val="both"/>
        <w:rPr>
          <w:rFonts w:ascii="Times New Roman" w:eastAsia="Times New Roman" w:hAnsi="Times New Roman" w:cs="Times New Roman"/>
          <w:sz w:val="24"/>
          <w:szCs w:val="24"/>
        </w:rPr>
      </w:pPr>
      <w:hyperlink r:id="rId14">
        <w:r w:rsidR="00D621AD" w:rsidRPr="004D13CB">
          <w:rPr>
            <w:rFonts w:ascii="Times New Roman" w:eastAsia="Times New Roman" w:hAnsi="Times New Roman" w:cs="Times New Roman"/>
            <w:color w:val="1155CC"/>
            <w:sz w:val="24"/>
            <w:szCs w:val="24"/>
            <w:u w:val="single"/>
          </w:rPr>
          <w:t>https://toros.edu.tr/sayfalar/saglik-hizmetleri-meslek-yuksekokulu-stratejik-planlar</w:t>
        </w:r>
      </w:hyperlink>
      <w:r w:rsidR="00D621AD" w:rsidRPr="004D13CB">
        <w:rPr>
          <w:rFonts w:ascii="Times New Roman" w:eastAsia="Times New Roman" w:hAnsi="Times New Roman" w:cs="Times New Roman"/>
          <w:sz w:val="24"/>
          <w:szCs w:val="24"/>
          <w:u w:val="single"/>
        </w:rPr>
        <w:t xml:space="preserve"> </w:t>
      </w:r>
    </w:p>
    <w:p w:rsidR="00AB549F" w:rsidRDefault="00AB549F"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color w:val="000000"/>
          <w:sz w:val="24"/>
          <w:szCs w:val="24"/>
          <w:u w:val="single"/>
        </w:rPr>
      </w:pPr>
    </w:p>
    <w:p w:rsidR="00180787" w:rsidRDefault="00180787"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color w:val="000000"/>
          <w:sz w:val="24"/>
          <w:szCs w:val="24"/>
          <w:u w:val="single"/>
        </w:rPr>
      </w:pPr>
    </w:p>
    <w:p w:rsidR="00180787" w:rsidRDefault="00180787"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color w:val="000000"/>
          <w:sz w:val="24"/>
          <w:szCs w:val="24"/>
          <w:u w:val="single"/>
        </w:rPr>
      </w:pPr>
    </w:p>
    <w:p w:rsidR="00180787" w:rsidRDefault="00180787"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color w:val="000000"/>
          <w:sz w:val="24"/>
          <w:szCs w:val="24"/>
          <w:u w:val="single"/>
        </w:rPr>
      </w:pPr>
    </w:p>
    <w:p w:rsidR="00180787" w:rsidRDefault="00180787"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color w:val="000000"/>
          <w:sz w:val="24"/>
          <w:szCs w:val="24"/>
          <w:u w:val="single"/>
        </w:rPr>
      </w:pPr>
    </w:p>
    <w:p w:rsidR="00180787" w:rsidRPr="004D13CB" w:rsidRDefault="00180787"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color w:val="000000"/>
          <w:sz w:val="24"/>
          <w:szCs w:val="24"/>
          <w:u w:val="single"/>
        </w:rPr>
      </w:pPr>
    </w:p>
    <w:p w:rsidR="004C7602" w:rsidRPr="004D13CB" w:rsidRDefault="00D621AD" w:rsidP="00180787">
      <w:pPr>
        <w:numPr>
          <w:ilvl w:val="0"/>
          <w:numId w:val="1"/>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b/>
          <w:color w:val="000000"/>
          <w:sz w:val="24"/>
          <w:szCs w:val="24"/>
        </w:rPr>
      </w:pPr>
      <w:r w:rsidRPr="004D13CB">
        <w:rPr>
          <w:rFonts w:ascii="Times New Roman" w:eastAsia="Times New Roman" w:hAnsi="Times New Roman" w:cs="Times New Roman"/>
          <w:b/>
          <w:color w:val="000000"/>
          <w:sz w:val="24"/>
          <w:szCs w:val="24"/>
        </w:rPr>
        <w:lastRenderedPageBreak/>
        <w:t>KALİTE GÜVENCE SİSTEMİ</w:t>
      </w:r>
    </w:p>
    <w:p w:rsidR="00AB549F" w:rsidRPr="004D13CB" w:rsidRDefault="00AB549F" w:rsidP="00180787">
      <w:pPr>
        <w:pBdr>
          <w:top w:val="nil"/>
          <w:left w:val="nil"/>
          <w:bottom w:val="nil"/>
          <w:right w:val="nil"/>
          <w:between w:val="nil"/>
        </w:pBdr>
        <w:tabs>
          <w:tab w:val="left" w:pos="1134"/>
        </w:tabs>
        <w:spacing w:after="0" w:line="276" w:lineRule="auto"/>
        <w:jc w:val="both"/>
        <w:rPr>
          <w:rFonts w:ascii="Times New Roman" w:eastAsia="Times New Roman" w:hAnsi="Times New Roman" w:cs="Times New Roman"/>
          <w:b/>
          <w:color w:val="000000"/>
          <w:sz w:val="24"/>
          <w:szCs w:val="24"/>
        </w:rPr>
      </w:pPr>
    </w:p>
    <w:p w:rsidR="004C7602" w:rsidRPr="004D13CB" w:rsidRDefault="00D621AD"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b/>
          <w:color w:val="000000"/>
          <w:sz w:val="24"/>
          <w:szCs w:val="24"/>
        </w:rPr>
      </w:pPr>
      <w:r w:rsidRPr="004D13CB">
        <w:rPr>
          <w:rFonts w:ascii="Times New Roman" w:eastAsia="Times New Roman" w:hAnsi="Times New Roman" w:cs="Times New Roman"/>
          <w:b/>
          <w:color w:val="000000"/>
          <w:sz w:val="24"/>
          <w:szCs w:val="24"/>
        </w:rPr>
        <w:t>A.1. Misyon ve Stratejik Amaçlar</w:t>
      </w:r>
    </w:p>
    <w:p w:rsidR="004C7602" w:rsidRPr="004D13CB" w:rsidRDefault="00D621AD"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color w:val="000000"/>
          <w:sz w:val="24"/>
          <w:szCs w:val="24"/>
        </w:rPr>
        <w:t xml:space="preserve">Birimimiz kalite güvence politikaları ve politikaları hayata geçirmek üzere stratejileri belirlenmiştir. </w:t>
      </w:r>
      <w:r w:rsidRPr="004D13CB">
        <w:rPr>
          <w:rFonts w:ascii="Times New Roman" w:eastAsia="Times New Roman" w:hAnsi="Times New Roman" w:cs="Times New Roman"/>
          <w:sz w:val="24"/>
          <w:szCs w:val="24"/>
        </w:rPr>
        <w:t xml:space="preserve">Kalite Güvence Sistemi Komisyonu oluşturulmuş ve Çalışma </w:t>
      </w:r>
      <w:proofErr w:type="spellStart"/>
      <w:r w:rsidRPr="004D13CB">
        <w:rPr>
          <w:rFonts w:ascii="Times New Roman" w:eastAsia="Times New Roman" w:hAnsi="Times New Roman" w:cs="Times New Roman"/>
          <w:sz w:val="24"/>
          <w:szCs w:val="24"/>
        </w:rPr>
        <w:t>Usül</w:t>
      </w:r>
      <w:proofErr w:type="spellEnd"/>
      <w:r w:rsidRPr="004D13CB">
        <w:rPr>
          <w:rFonts w:ascii="Times New Roman" w:eastAsia="Times New Roman" w:hAnsi="Times New Roman" w:cs="Times New Roman"/>
          <w:sz w:val="24"/>
          <w:szCs w:val="24"/>
        </w:rPr>
        <w:t xml:space="preserve"> ve Esasları belirlenmiş ve Yüksekokul yönetim kurulunca onaylanmıştır. Kalite Güvence Sistemi Komisyonu ve alt komisyonlar ile üyeleri aşağıdaki gibidir.</w:t>
      </w:r>
    </w:p>
    <w:p w:rsidR="00D621AD" w:rsidRPr="004D13CB" w:rsidRDefault="00D621AD" w:rsidP="00180787">
      <w:pPr>
        <w:pBdr>
          <w:top w:val="nil"/>
          <w:left w:val="nil"/>
          <w:bottom w:val="nil"/>
          <w:right w:val="nil"/>
          <w:between w:val="nil"/>
        </w:pBdr>
        <w:spacing w:line="360" w:lineRule="auto"/>
        <w:rPr>
          <w:rFonts w:ascii="Times New Roman" w:hAnsi="Times New Roman" w:cs="Times New Roman"/>
          <w:b/>
          <w:color w:val="000000" w:themeColor="text1"/>
          <w:sz w:val="24"/>
          <w:szCs w:val="24"/>
          <w:u w:val="single"/>
        </w:rPr>
      </w:pPr>
      <w:r w:rsidRPr="004D13CB">
        <w:rPr>
          <w:rFonts w:ascii="Times New Roman" w:hAnsi="Times New Roman" w:cs="Times New Roman"/>
          <w:b/>
          <w:color w:val="000000" w:themeColor="text1"/>
          <w:sz w:val="24"/>
          <w:szCs w:val="24"/>
          <w:u w:val="single"/>
        </w:rPr>
        <w:t xml:space="preserve"> SHMYO KALİTE GÜVENCE SİSTEMİ KOMİSYONU</w:t>
      </w:r>
    </w:p>
    <w:tbl>
      <w:tblPr>
        <w:tblStyle w:val="3"/>
        <w:tblW w:w="9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3"/>
        <w:gridCol w:w="3016"/>
      </w:tblGrid>
      <w:tr w:rsidR="00D621AD" w:rsidRPr="004D13CB" w:rsidTr="00D621AD">
        <w:trPr>
          <w:trHeight w:val="281"/>
        </w:trPr>
        <w:tc>
          <w:tcPr>
            <w:tcW w:w="6953"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Dilan SARPKAYA</w:t>
            </w:r>
          </w:p>
        </w:tc>
        <w:tc>
          <w:tcPr>
            <w:tcW w:w="3016"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Başkan</w:t>
            </w:r>
            <w:proofErr w:type="spellEnd"/>
          </w:p>
        </w:tc>
      </w:tr>
      <w:tr w:rsidR="00D621AD" w:rsidRPr="004D13CB" w:rsidTr="00D621AD">
        <w:trPr>
          <w:trHeight w:val="372"/>
        </w:trPr>
        <w:tc>
          <w:tcPr>
            <w:tcW w:w="6953"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Demet</w:t>
            </w:r>
            <w:proofErr w:type="spellEnd"/>
            <w:r w:rsidRPr="004D13CB">
              <w:rPr>
                <w:color w:val="000000" w:themeColor="text1"/>
              </w:rPr>
              <w:t xml:space="preserve"> ÖZER</w:t>
            </w:r>
          </w:p>
        </w:tc>
        <w:tc>
          <w:tcPr>
            <w:tcW w:w="3016"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Koordinatör</w:t>
            </w:r>
            <w:proofErr w:type="spellEnd"/>
          </w:p>
        </w:tc>
      </w:tr>
      <w:tr w:rsidR="00D621AD" w:rsidRPr="004D13CB" w:rsidTr="00D621AD">
        <w:trPr>
          <w:trHeight w:val="281"/>
        </w:trPr>
        <w:tc>
          <w:tcPr>
            <w:tcW w:w="6953"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Emre</w:t>
            </w:r>
            <w:proofErr w:type="spellEnd"/>
            <w:r w:rsidRPr="004D13CB">
              <w:rPr>
                <w:color w:val="000000" w:themeColor="text1"/>
              </w:rPr>
              <w:t xml:space="preserve"> KUNDAKÇI</w:t>
            </w:r>
          </w:p>
        </w:tc>
        <w:tc>
          <w:tcPr>
            <w:tcW w:w="3016"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r w:rsidR="00D621AD" w:rsidRPr="004D13CB" w:rsidTr="00D621AD">
        <w:trPr>
          <w:trHeight w:val="372"/>
        </w:trPr>
        <w:tc>
          <w:tcPr>
            <w:tcW w:w="6953"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Serkan</w:t>
            </w:r>
            <w:proofErr w:type="spellEnd"/>
            <w:r w:rsidRPr="004D13CB">
              <w:rPr>
                <w:color w:val="000000" w:themeColor="text1"/>
              </w:rPr>
              <w:t xml:space="preserve"> PALAMUT</w:t>
            </w:r>
          </w:p>
        </w:tc>
        <w:tc>
          <w:tcPr>
            <w:tcW w:w="3016"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r w:rsidR="00D621AD" w:rsidRPr="004D13CB" w:rsidTr="00D621AD">
        <w:trPr>
          <w:trHeight w:val="432"/>
        </w:trPr>
        <w:tc>
          <w:tcPr>
            <w:tcW w:w="6953"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r w:rsidRPr="004D13CB">
              <w:rPr>
                <w:color w:val="000000" w:themeColor="text1"/>
              </w:rPr>
              <w:t xml:space="preserve"> Dr. Öğr. </w:t>
            </w:r>
            <w:proofErr w:type="spellStart"/>
            <w:r w:rsidRPr="004D13CB">
              <w:rPr>
                <w:color w:val="000000" w:themeColor="text1"/>
              </w:rPr>
              <w:t>Üyesi</w:t>
            </w:r>
            <w:proofErr w:type="spellEnd"/>
            <w:r w:rsidRPr="004D13CB">
              <w:rPr>
                <w:color w:val="000000" w:themeColor="text1"/>
              </w:rPr>
              <w:t xml:space="preserve"> </w:t>
            </w:r>
            <w:proofErr w:type="spellStart"/>
            <w:r w:rsidRPr="004D13CB">
              <w:rPr>
                <w:color w:val="000000" w:themeColor="text1"/>
              </w:rPr>
              <w:t>Deniz</w:t>
            </w:r>
            <w:proofErr w:type="spellEnd"/>
            <w:r w:rsidRPr="004D13CB">
              <w:rPr>
                <w:color w:val="000000" w:themeColor="text1"/>
              </w:rPr>
              <w:t xml:space="preserve"> YALÇINKAYA</w:t>
            </w:r>
          </w:p>
        </w:tc>
        <w:tc>
          <w:tcPr>
            <w:tcW w:w="3016"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r w:rsidR="00D621AD" w:rsidRPr="004D13CB" w:rsidTr="00D621AD">
        <w:trPr>
          <w:trHeight w:val="432"/>
        </w:trPr>
        <w:tc>
          <w:tcPr>
            <w:tcW w:w="6953"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r w:rsidR="00FA56A4" w:rsidRPr="004D13CB">
              <w:rPr>
                <w:color w:val="000000" w:themeColor="text1"/>
              </w:rPr>
              <w:t>Mehmet YILDIZ</w:t>
            </w:r>
          </w:p>
        </w:tc>
        <w:tc>
          <w:tcPr>
            <w:tcW w:w="3016"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r w:rsidR="00D621AD" w:rsidRPr="004D13CB" w:rsidTr="00D621AD">
        <w:trPr>
          <w:trHeight w:val="432"/>
        </w:trPr>
        <w:tc>
          <w:tcPr>
            <w:tcW w:w="6953"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Turgay</w:t>
            </w:r>
            <w:proofErr w:type="spellEnd"/>
            <w:r w:rsidRPr="004D13CB">
              <w:rPr>
                <w:color w:val="000000" w:themeColor="text1"/>
              </w:rPr>
              <w:t xml:space="preserve"> ARSLAN</w:t>
            </w:r>
          </w:p>
        </w:tc>
        <w:tc>
          <w:tcPr>
            <w:tcW w:w="3016"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r w:rsidR="00D621AD" w:rsidRPr="004D13CB" w:rsidTr="00D621AD">
        <w:trPr>
          <w:trHeight w:val="281"/>
        </w:trPr>
        <w:tc>
          <w:tcPr>
            <w:tcW w:w="6953"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Esma</w:t>
            </w:r>
            <w:proofErr w:type="spellEnd"/>
            <w:r w:rsidRPr="004D13CB">
              <w:rPr>
                <w:color w:val="000000" w:themeColor="text1"/>
              </w:rPr>
              <w:t xml:space="preserve"> GÖKÇE</w:t>
            </w:r>
          </w:p>
        </w:tc>
        <w:tc>
          <w:tcPr>
            <w:tcW w:w="3016"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r w:rsidR="00D621AD" w:rsidRPr="004D13CB" w:rsidTr="00D621AD">
        <w:trPr>
          <w:trHeight w:val="281"/>
        </w:trPr>
        <w:tc>
          <w:tcPr>
            <w:tcW w:w="6953"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Öğr.Gör</w:t>
            </w:r>
            <w:proofErr w:type="spellEnd"/>
            <w:r w:rsidRPr="004D13CB">
              <w:rPr>
                <w:color w:val="000000" w:themeColor="text1"/>
              </w:rPr>
              <w:t xml:space="preserve">. </w:t>
            </w:r>
            <w:proofErr w:type="spellStart"/>
            <w:r w:rsidRPr="004D13CB">
              <w:rPr>
                <w:color w:val="000000" w:themeColor="text1"/>
              </w:rPr>
              <w:t>Güzin</w:t>
            </w:r>
            <w:proofErr w:type="spellEnd"/>
            <w:r w:rsidRPr="004D13CB">
              <w:rPr>
                <w:color w:val="000000" w:themeColor="text1"/>
              </w:rPr>
              <w:t xml:space="preserve"> AYAN</w:t>
            </w:r>
          </w:p>
        </w:tc>
        <w:tc>
          <w:tcPr>
            <w:tcW w:w="3016"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r w:rsidR="00FA56A4" w:rsidRPr="004D13CB" w:rsidTr="00D621AD">
        <w:trPr>
          <w:trHeight w:val="281"/>
        </w:trPr>
        <w:tc>
          <w:tcPr>
            <w:tcW w:w="6953" w:type="dxa"/>
            <w:tcBorders>
              <w:top w:val="single" w:sz="4" w:space="0" w:color="000000"/>
              <w:left w:val="single" w:sz="4" w:space="0" w:color="000000"/>
              <w:bottom w:val="single" w:sz="4" w:space="0" w:color="000000"/>
              <w:right w:val="single" w:sz="4" w:space="0" w:color="000000"/>
            </w:tcBorders>
          </w:tcPr>
          <w:p w:rsidR="00FA56A4" w:rsidRPr="004D13CB" w:rsidRDefault="00FA56A4" w:rsidP="00180787">
            <w:pPr>
              <w:spacing w:line="360" w:lineRule="auto"/>
              <w:rPr>
                <w:color w:val="000000" w:themeColor="text1"/>
              </w:rPr>
            </w:pPr>
            <w:proofErr w:type="spellStart"/>
            <w:r w:rsidRPr="004D13CB">
              <w:rPr>
                <w:color w:val="000000" w:themeColor="text1"/>
              </w:rPr>
              <w:t>Yüksekokul</w:t>
            </w:r>
            <w:proofErr w:type="spellEnd"/>
            <w:r w:rsidRPr="004D13CB">
              <w:rPr>
                <w:color w:val="000000" w:themeColor="text1"/>
              </w:rPr>
              <w:t xml:space="preserve"> </w:t>
            </w:r>
            <w:proofErr w:type="spellStart"/>
            <w:r w:rsidRPr="004D13CB">
              <w:rPr>
                <w:color w:val="000000" w:themeColor="text1"/>
              </w:rPr>
              <w:t>Sekreteri</w:t>
            </w:r>
            <w:proofErr w:type="spellEnd"/>
            <w:r w:rsidRPr="004D13CB">
              <w:rPr>
                <w:color w:val="000000" w:themeColor="text1"/>
              </w:rPr>
              <w:t xml:space="preserve">- </w:t>
            </w:r>
            <w:proofErr w:type="spellStart"/>
            <w:r w:rsidRPr="004D13CB">
              <w:rPr>
                <w:color w:val="000000" w:themeColor="text1"/>
              </w:rPr>
              <w:t>Hüseyin</w:t>
            </w:r>
            <w:proofErr w:type="spellEnd"/>
            <w:r w:rsidRPr="004D13CB">
              <w:rPr>
                <w:color w:val="000000" w:themeColor="text1"/>
              </w:rPr>
              <w:t xml:space="preserve"> DURAN</w:t>
            </w:r>
          </w:p>
        </w:tc>
        <w:tc>
          <w:tcPr>
            <w:tcW w:w="3016" w:type="dxa"/>
            <w:tcBorders>
              <w:top w:val="single" w:sz="4" w:space="0" w:color="000000"/>
              <w:left w:val="single" w:sz="4" w:space="0" w:color="000000"/>
              <w:bottom w:val="single" w:sz="4" w:space="0" w:color="000000"/>
              <w:right w:val="single" w:sz="4" w:space="0" w:color="000000"/>
            </w:tcBorders>
          </w:tcPr>
          <w:p w:rsidR="00FA56A4" w:rsidRPr="004D13CB" w:rsidRDefault="00FA56A4" w:rsidP="00180787">
            <w:pPr>
              <w:spacing w:line="360" w:lineRule="auto"/>
              <w:rPr>
                <w:color w:val="000000" w:themeColor="text1"/>
              </w:rPr>
            </w:pPr>
            <w:proofErr w:type="spellStart"/>
            <w:r w:rsidRPr="004D13CB">
              <w:rPr>
                <w:color w:val="000000" w:themeColor="text1"/>
              </w:rPr>
              <w:t>Üye</w:t>
            </w:r>
            <w:proofErr w:type="spellEnd"/>
          </w:p>
        </w:tc>
      </w:tr>
      <w:tr w:rsidR="00FA56A4" w:rsidRPr="004D13CB" w:rsidTr="00D621AD">
        <w:trPr>
          <w:trHeight w:val="281"/>
        </w:trPr>
        <w:tc>
          <w:tcPr>
            <w:tcW w:w="6953" w:type="dxa"/>
            <w:tcBorders>
              <w:top w:val="single" w:sz="4" w:space="0" w:color="000000"/>
              <w:left w:val="single" w:sz="4" w:space="0" w:color="000000"/>
              <w:bottom w:val="single" w:sz="4" w:space="0" w:color="000000"/>
              <w:right w:val="single" w:sz="4" w:space="0" w:color="000000"/>
            </w:tcBorders>
          </w:tcPr>
          <w:p w:rsidR="00FA56A4" w:rsidRPr="004D13CB" w:rsidRDefault="00FA56A4" w:rsidP="00180787">
            <w:pPr>
              <w:spacing w:line="360" w:lineRule="auto"/>
              <w:rPr>
                <w:color w:val="000000" w:themeColor="text1"/>
              </w:rPr>
            </w:pPr>
            <w:r w:rsidRPr="004D13CB">
              <w:rPr>
                <w:color w:val="000000" w:themeColor="text1"/>
              </w:rPr>
              <w:t xml:space="preserve">SHMYO </w:t>
            </w:r>
            <w:proofErr w:type="spellStart"/>
            <w:r w:rsidRPr="004D13CB">
              <w:rPr>
                <w:color w:val="000000" w:themeColor="text1"/>
              </w:rPr>
              <w:t>Öğrenci</w:t>
            </w:r>
            <w:proofErr w:type="spellEnd"/>
            <w:r w:rsidRPr="004D13CB">
              <w:rPr>
                <w:color w:val="000000" w:themeColor="text1"/>
              </w:rPr>
              <w:t xml:space="preserve"> </w:t>
            </w:r>
            <w:proofErr w:type="spellStart"/>
            <w:r w:rsidRPr="004D13CB">
              <w:rPr>
                <w:color w:val="000000" w:themeColor="text1"/>
              </w:rPr>
              <w:t>Temsilcisi</w:t>
            </w:r>
            <w:proofErr w:type="spellEnd"/>
            <w:r w:rsidRPr="004D13CB">
              <w:rPr>
                <w:color w:val="000000" w:themeColor="text1"/>
              </w:rPr>
              <w:t xml:space="preserve">- </w:t>
            </w:r>
            <w:proofErr w:type="spellStart"/>
            <w:r w:rsidRPr="004D13CB">
              <w:rPr>
                <w:color w:val="000000" w:themeColor="text1"/>
              </w:rPr>
              <w:t>Abdülmutalip</w:t>
            </w:r>
            <w:proofErr w:type="spellEnd"/>
            <w:r w:rsidRPr="004D13CB">
              <w:rPr>
                <w:color w:val="000000" w:themeColor="text1"/>
              </w:rPr>
              <w:t xml:space="preserve"> DEMİRCİ</w:t>
            </w:r>
          </w:p>
        </w:tc>
        <w:tc>
          <w:tcPr>
            <w:tcW w:w="3016" w:type="dxa"/>
            <w:tcBorders>
              <w:top w:val="single" w:sz="4" w:space="0" w:color="000000"/>
              <w:left w:val="single" w:sz="4" w:space="0" w:color="000000"/>
              <w:bottom w:val="single" w:sz="4" w:space="0" w:color="000000"/>
              <w:right w:val="single" w:sz="4" w:space="0" w:color="000000"/>
            </w:tcBorders>
          </w:tcPr>
          <w:p w:rsidR="00FA56A4" w:rsidRPr="004D13CB" w:rsidRDefault="00FA56A4" w:rsidP="00180787">
            <w:pPr>
              <w:spacing w:line="360" w:lineRule="auto"/>
              <w:rPr>
                <w:color w:val="000000" w:themeColor="text1"/>
              </w:rPr>
            </w:pPr>
            <w:proofErr w:type="spellStart"/>
            <w:r w:rsidRPr="004D13CB">
              <w:rPr>
                <w:color w:val="000000" w:themeColor="text1"/>
              </w:rPr>
              <w:t>Üye</w:t>
            </w:r>
            <w:proofErr w:type="spellEnd"/>
          </w:p>
        </w:tc>
      </w:tr>
    </w:tbl>
    <w:p w:rsidR="00D621AD" w:rsidRPr="004D13CB" w:rsidRDefault="00D621AD" w:rsidP="00180787">
      <w:pPr>
        <w:pBdr>
          <w:top w:val="nil"/>
          <w:left w:val="nil"/>
          <w:bottom w:val="nil"/>
          <w:right w:val="nil"/>
          <w:between w:val="nil"/>
        </w:pBdr>
        <w:spacing w:line="360" w:lineRule="auto"/>
        <w:rPr>
          <w:rFonts w:ascii="Times New Roman" w:hAnsi="Times New Roman" w:cs="Times New Roman"/>
          <w:b/>
          <w:color w:val="000000" w:themeColor="text1"/>
          <w:u w:val="single"/>
        </w:rPr>
      </w:pPr>
      <w:r w:rsidRPr="004D13CB">
        <w:rPr>
          <w:rFonts w:ascii="Times New Roman" w:hAnsi="Times New Roman" w:cs="Times New Roman"/>
          <w:b/>
          <w:color w:val="000000" w:themeColor="text1"/>
          <w:u w:val="single"/>
        </w:rPr>
        <w:t>EĞİTİM-ÖĞRETİM ALT KOMİSYONU</w:t>
      </w:r>
    </w:p>
    <w:tbl>
      <w:tblPr>
        <w:tblStyle w:val="3"/>
        <w:tblW w:w="9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3"/>
        <w:gridCol w:w="3016"/>
      </w:tblGrid>
      <w:tr w:rsidR="00D621AD" w:rsidRPr="004D13CB" w:rsidTr="00D621AD">
        <w:trPr>
          <w:trHeight w:val="281"/>
        </w:trPr>
        <w:tc>
          <w:tcPr>
            <w:tcW w:w="6953"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Serkan</w:t>
            </w:r>
            <w:proofErr w:type="spellEnd"/>
            <w:r w:rsidRPr="004D13CB">
              <w:rPr>
                <w:color w:val="000000" w:themeColor="text1"/>
              </w:rPr>
              <w:t xml:space="preserve"> PALAMUT</w:t>
            </w:r>
          </w:p>
        </w:tc>
        <w:tc>
          <w:tcPr>
            <w:tcW w:w="3016"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Başkan</w:t>
            </w:r>
            <w:proofErr w:type="spellEnd"/>
          </w:p>
        </w:tc>
      </w:tr>
      <w:tr w:rsidR="00D621AD" w:rsidRPr="004D13CB" w:rsidTr="00D621AD">
        <w:trPr>
          <w:trHeight w:val="372"/>
        </w:trPr>
        <w:tc>
          <w:tcPr>
            <w:tcW w:w="6953"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r w:rsidRPr="004D13CB">
              <w:rPr>
                <w:color w:val="000000" w:themeColor="text1"/>
              </w:rPr>
              <w:t xml:space="preserve">Dr. Öğr. </w:t>
            </w:r>
            <w:proofErr w:type="spellStart"/>
            <w:r w:rsidRPr="004D13CB">
              <w:rPr>
                <w:color w:val="000000" w:themeColor="text1"/>
              </w:rPr>
              <w:t>Üyesi</w:t>
            </w:r>
            <w:proofErr w:type="spellEnd"/>
            <w:r w:rsidRPr="004D13CB">
              <w:rPr>
                <w:color w:val="000000" w:themeColor="text1"/>
              </w:rPr>
              <w:t xml:space="preserve"> </w:t>
            </w:r>
            <w:proofErr w:type="spellStart"/>
            <w:r w:rsidRPr="004D13CB">
              <w:rPr>
                <w:color w:val="000000" w:themeColor="text1"/>
              </w:rPr>
              <w:t>Harika</w:t>
            </w:r>
            <w:proofErr w:type="spellEnd"/>
            <w:r w:rsidRPr="004D13CB">
              <w:rPr>
                <w:color w:val="000000" w:themeColor="text1"/>
              </w:rPr>
              <w:t xml:space="preserve"> TOPAL ÖNAL</w:t>
            </w:r>
          </w:p>
        </w:tc>
        <w:tc>
          <w:tcPr>
            <w:tcW w:w="3016"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r w:rsidR="00D621AD" w:rsidRPr="004D13CB" w:rsidTr="00D621AD">
        <w:trPr>
          <w:trHeight w:val="432"/>
        </w:trPr>
        <w:tc>
          <w:tcPr>
            <w:tcW w:w="6953"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Tiinçe</w:t>
            </w:r>
            <w:proofErr w:type="spellEnd"/>
            <w:r w:rsidRPr="004D13CB">
              <w:rPr>
                <w:color w:val="000000" w:themeColor="text1"/>
              </w:rPr>
              <w:t xml:space="preserve"> AKSAK</w:t>
            </w:r>
          </w:p>
        </w:tc>
        <w:tc>
          <w:tcPr>
            <w:tcW w:w="3016"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r w:rsidR="00D621AD" w:rsidRPr="004D13CB" w:rsidTr="00D621AD">
        <w:trPr>
          <w:trHeight w:val="432"/>
        </w:trPr>
        <w:tc>
          <w:tcPr>
            <w:tcW w:w="6953"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Emine</w:t>
            </w:r>
            <w:proofErr w:type="spellEnd"/>
            <w:r w:rsidRPr="004D13CB">
              <w:rPr>
                <w:color w:val="000000" w:themeColor="text1"/>
              </w:rPr>
              <w:t xml:space="preserve"> </w:t>
            </w:r>
            <w:proofErr w:type="spellStart"/>
            <w:r w:rsidRPr="004D13CB">
              <w:rPr>
                <w:color w:val="000000" w:themeColor="text1"/>
              </w:rPr>
              <w:t>Ebru</w:t>
            </w:r>
            <w:proofErr w:type="spellEnd"/>
            <w:r w:rsidRPr="004D13CB">
              <w:rPr>
                <w:color w:val="000000" w:themeColor="text1"/>
              </w:rPr>
              <w:t xml:space="preserve"> GAZEL</w:t>
            </w:r>
          </w:p>
        </w:tc>
        <w:tc>
          <w:tcPr>
            <w:tcW w:w="3016"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r w:rsidR="00D621AD" w:rsidRPr="004D13CB" w:rsidTr="00D621AD">
        <w:trPr>
          <w:trHeight w:val="432"/>
        </w:trPr>
        <w:tc>
          <w:tcPr>
            <w:tcW w:w="6953"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Aynur</w:t>
            </w:r>
            <w:proofErr w:type="spellEnd"/>
            <w:r w:rsidRPr="004D13CB">
              <w:rPr>
                <w:color w:val="000000" w:themeColor="text1"/>
              </w:rPr>
              <w:t xml:space="preserve"> ÇELİK</w:t>
            </w:r>
          </w:p>
        </w:tc>
        <w:tc>
          <w:tcPr>
            <w:tcW w:w="3016"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r w:rsidR="00FA56A4" w:rsidRPr="004D13CB" w:rsidTr="00D621AD">
        <w:trPr>
          <w:trHeight w:val="432"/>
        </w:trPr>
        <w:tc>
          <w:tcPr>
            <w:tcW w:w="6953" w:type="dxa"/>
            <w:tcBorders>
              <w:top w:val="single" w:sz="4" w:space="0" w:color="000000"/>
              <w:left w:val="single" w:sz="4" w:space="0" w:color="000000"/>
              <w:bottom w:val="single" w:sz="4" w:space="0" w:color="000000"/>
              <w:right w:val="single" w:sz="4" w:space="0" w:color="000000"/>
            </w:tcBorders>
          </w:tcPr>
          <w:p w:rsidR="00FA56A4" w:rsidRPr="004D13CB" w:rsidRDefault="00FA56A4"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Merve</w:t>
            </w:r>
            <w:proofErr w:type="spellEnd"/>
            <w:r w:rsidRPr="004D13CB">
              <w:rPr>
                <w:color w:val="000000" w:themeColor="text1"/>
              </w:rPr>
              <w:t xml:space="preserve"> KOYUNCU</w:t>
            </w:r>
          </w:p>
        </w:tc>
        <w:tc>
          <w:tcPr>
            <w:tcW w:w="3016" w:type="dxa"/>
            <w:tcBorders>
              <w:top w:val="single" w:sz="4" w:space="0" w:color="000000"/>
              <w:left w:val="single" w:sz="4" w:space="0" w:color="000000"/>
              <w:bottom w:val="single" w:sz="4" w:space="0" w:color="000000"/>
              <w:right w:val="single" w:sz="4" w:space="0" w:color="000000"/>
            </w:tcBorders>
          </w:tcPr>
          <w:p w:rsidR="00FA56A4" w:rsidRPr="004D13CB" w:rsidRDefault="00FA56A4" w:rsidP="00180787">
            <w:pPr>
              <w:spacing w:line="360" w:lineRule="auto"/>
              <w:rPr>
                <w:color w:val="000000" w:themeColor="text1"/>
              </w:rPr>
            </w:pPr>
            <w:proofErr w:type="spellStart"/>
            <w:r w:rsidRPr="004D13CB">
              <w:rPr>
                <w:color w:val="000000" w:themeColor="text1"/>
              </w:rPr>
              <w:t>Üye</w:t>
            </w:r>
            <w:proofErr w:type="spellEnd"/>
          </w:p>
        </w:tc>
      </w:tr>
    </w:tbl>
    <w:p w:rsidR="00D621AD" w:rsidRPr="004D13CB" w:rsidRDefault="00D621AD" w:rsidP="00180787">
      <w:pPr>
        <w:pBdr>
          <w:top w:val="nil"/>
          <w:left w:val="nil"/>
          <w:bottom w:val="nil"/>
          <w:right w:val="nil"/>
          <w:between w:val="nil"/>
        </w:pBdr>
        <w:spacing w:line="360" w:lineRule="auto"/>
        <w:rPr>
          <w:rFonts w:ascii="Times New Roman" w:hAnsi="Times New Roman" w:cs="Times New Roman"/>
          <w:b/>
          <w:color w:val="000000" w:themeColor="text1"/>
          <w:u w:val="single"/>
        </w:rPr>
      </w:pPr>
      <w:r w:rsidRPr="004D13CB">
        <w:rPr>
          <w:rFonts w:ascii="Times New Roman" w:hAnsi="Times New Roman" w:cs="Times New Roman"/>
          <w:b/>
          <w:color w:val="000000" w:themeColor="text1"/>
          <w:u w:val="single"/>
        </w:rPr>
        <w:t>TOPLUMSAL KATKI ALT KOMİSYONU</w:t>
      </w:r>
    </w:p>
    <w:tbl>
      <w:tblPr>
        <w:tblStyle w:val="1"/>
        <w:tblW w:w="9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4"/>
        <w:gridCol w:w="3020"/>
      </w:tblGrid>
      <w:tr w:rsidR="00D621AD" w:rsidRPr="004D13CB" w:rsidTr="00D621AD">
        <w:trPr>
          <w:trHeight w:val="465"/>
        </w:trPr>
        <w:tc>
          <w:tcPr>
            <w:tcW w:w="6964"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highlight w:val="yellow"/>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Güzin</w:t>
            </w:r>
            <w:proofErr w:type="spellEnd"/>
            <w:r w:rsidRPr="004D13CB">
              <w:rPr>
                <w:color w:val="000000" w:themeColor="text1"/>
              </w:rPr>
              <w:t xml:space="preserve"> AYAN</w:t>
            </w:r>
          </w:p>
        </w:tc>
        <w:tc>
          <w:tcPr>
            <w:tcW w:w="3020"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Başkan</w:t>
            </w:r>
            <w:proofErr w:type="spellEnd"/>
          </w:p>
        </w:tc>
      </w:tr>
      <w:tr w:rsidR="00D621AD" w:rsidRPr="004D13CB" w:rsidTr="00D621AD">
        <w:trPr>
          <w:trHeight w:val="416"/>
        </w:trPr>
        <w:tc>
          <w:tcPr>
            <w:tcW w:w="6964"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Dr.Öğr.Üyesi</w:t>
            </w:r>
            <w:proofErr w:type="spellEnd"/>
            <w:r w:rsidRPr="004D13CB">
              <w:rPr>
                <w:color w:val="000000" w:themeColor="text1"/>
              </w:rPr>
              <w:t xml:space="preserve"> </w:t>
            </w:r>
            <w:proofErr w:type="spellStart"/>
            <w:r w:rsidRPr="004D13CB">
              <w:rPr>
                <w:color w:val="000000" w:themeColor="text1"/>
              </w:rPr>
              <w:t>Efdal</w:t>
            </w:r>
            <w:proofErr w:type="spellEnd"/>
            <w:r w:rsidRPr="004D13CB">
              <w:rPr>
                <w:color w:val="000000" w:themeColor="text1"/>
              </w:rPr>
              <w:t xml:space="preserve"> OKTAY GÜLTEKİN</w:t>
            </w:r>
          </w:p>
        </w:tc>
        <w:tc>
          <w:tcPr>
            <w:tcW w:w="3020"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r w:rsidR="00D621AD" w:rsidRPr="004D13CB" w:rsidTr="00D621AD">
        <w:trPr>
          <w:trHeight w:val="366"/>
        </w:trPr>
        <w:tc>
          <w:tcPr>
            <w:tcW w:w="6964"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Mehtap</w:t>
            </w:r>
            <w:proofErr w:type="spellEnd"/>
            <w:r w:rsidRPr="004D13CB">
              <w:rPr>
                <w:color w:val="000000" w:themeColor="text1"/>
              </w:rPr>
              <w:t xml:space="preserve"> BUĞDAYCI</w:t>
            </w:r>
          </w:p>
        </w:tc>
        <w:tc>
          <w:tcPr>
            <w:tcW w:w="3020"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r w:rsidR="00D621AD" w:rsidRPr="004D13CB" w:rsidTr="00D621AD">
        <w:trPr>
          <w:trHeight w:val="458"/>
        </w:trPr>
        <w:tc>
          <w:tcPr>
            <w:tcW w:w="6964"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highlight w:val="yellow"/>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M.Taha</w:t>
            </w:r>
            <w:proofErr w:type="spellEnd"/>
            <w:r w:rsidRPr="004D13CB">
              <w:rPr>
                <w:color w:val="000000" w:themeColor="text1"/>
              </w:rPr>
              <w:t xml:space="preserve"> TÜFEK</w:t>
            </w:r>
          </w:p>
        </w:tc>
        <w:tc>
          <w:tcPr>
            <w:tcW w:w="3020"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bl>
    <w:p w:rsidR="00D621AD" w:rsidRPr="004D13CB" w:rsidRDefault="00D621AD" w:rsidP="00180787">
      <w:pPr>
        <w:pBdr>
          <w:top w:val="nil"/>
          <w:left w:val="nil"/>
          <w:bottom w:val="nil"/>
          <w:right w:val="nil"/>
          <w:between w:val="nil"/>
        </w:pBdr>
        <w:spacing w:line="360" w:lineRule="auto"/>
        <w:rPr>
          <w:rFonts w:ascii="Times New Roman" w:hAnsi="Times New Roman" w:cs="Times New Roman"/>
          <w:b/>
          <w:color w:val="000000" w:themeColor="text1"/>
          <w:u w:val="single"/>
        </w:rPr>
      </w:pPr>
    </w:p>
    <w:p w:rsidR="00D621AD" w:rsidRPr="004D13CB" w:rsidRDefault="00D621AD" w:rsidP="00180787">
      <w:pPr>
        <w:pBdr>
          <w:top w:val="nil"/>
          <w:left w:val="nil"/>
          <w:bottom w:val="nil"/>
          <w:right w:val="nil"/>
          <w:between w:val="nil"/>
        </w:pBdr>
        <w:spacing w:line="360" w:lineRule="auto"/>
        <w:rPr>
          <w:rFonts w:ascii="Times New Roman" w:hAnsi="Times New Roman" w:cs="Times New Roman"/>
          <w:b/>
          <w:color w:val="000000" w:themeColor="text1"/>
          <w:u w:val="single"/>
        </w:rPr>
      </w:pPr>
    </w:p>
    <w:p w:rsidR="00D621AD" w:rsidRPr="004D13CB" w:rsidRDefault="00D621AD" w:rsidP="00180787">
      <w:pPr>
        <w:pBdr>
          <w:top w:val="nil"/>
          <w:left w:val="nil"/>
          <w:bottom w:val="nil"/>
          <w:right w:val="nil"/>
          <w:between w:val="nil"/>
        </w:pBdr>
        <w:spacing w:line="360" w:lineRule="auto"/>
        <w:rPr>
          <w:rFonts w:ascii="Times New Roman" w:hAnsi="Times New Roman" w:cs="Times New Roman"/>
          <w:b/>
          <w:color w:val="000000" w:themeColor="text1"/>
          <w:u w:val="single"/>
        </w:rPr>
      </w:pPr>
      <w:r w:rsidRPr="004D13CB">
        <w:rPr>
          <w:rFonts w:ascii="Times New Roman" w:hAnsi="Times New Roman" w:cs="Times New Roman"/>
          <w:b/>
          <w:color w:val="000000" w:themeColor="text1"/>
          <w:u w:val="single"/>
        </w:rPr>
        <w:lastRenderedPageBreak/>
        <w:t>ARAŞTIRMA, GELİŞTİRME ALT KOMİSYONU</w:t>
      </w:r>
    </w:p>
    <w:tbl>
      <w:tblPr>
        <w:tblStyle w:val="31"/>
        <w:tblW w:w="10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06"/>
        <w:gridCol w:w="3038"/>
      </w:tblGrid>
      <w:tr w:rsidR="00D621AD" w:rsidRPr="004D13CB" w:rsidTr="00D621AD">
        <w:trPr>
          <w:trHeight w:val="504"/>
        </w:trPr>
        <w:tc>
          <w:tcPr>
            <w:tcW w:w="7006"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highlight w:val="yellow"/>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Esma</w:t>
            </w:r>
            <w:proofErr w:type="spellEnd"/>
            <w:r w:rsidRPr="004D13CB">
              <w:rPr>
                <w:color w:val="000000" w:themeColor="text1"/>
              </w:rPr>
              <w:t xml:space="preserve"> GÖKÇE</w:t>
            </w:r>
          </w:p>
        </w:tc>
        <w:tc>
          <w:tcPr>
            <w:tcW w:w="3038"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Başkan</w:t>
            </w:r>
            <w:proofErr w:type="spellEnd"/>
          </w:p>
        </w:tc>
      </w:tr>
      <w:tr w:rsidR="00D621AD" w:rsidRPr="004D13CB" w:rsidTr="00D621AD">
        <w:trPr>
          <w:trHeight w:val="498"/>
        </w:trPr>
        <w:tc>
          <w:tcPr>
            <w:tcW w:w="7006"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Arzu</w:t>
            </w:r>
            <w:proofErr w:type="spellEnd"/>
            <w:r w:rsidRPr="004D13CB">
              <w:rPr>
                <w:color w:val="000000" w:themeColor="text1"/>
              </w:rPr>
              <w:t xml:space="preserve"> COŞKUN</w:t>
            </w:r>
          </w:p>
        </w:tc>
        <w:tc>
          <w:tcPr>
            <w:tcW w:w="3038"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r w:rsidR="00D621AD" w:rsidRPr="004D13CB" w:rsidTr="00D621AD">
        <w:trPr>
          <w:trHeight w:val="478"/>
        </w:trPr>
        <w:tc>
          <w:tcPr>
            <w:tcW w:w="7006"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Mert</w:t>
            </w:r>
            <w:proofErr w:type="spellEnd"/>
            <w:r w:rsidRPr="004D13CB">
              <w:rPr>
                <w:color w:val="000000" w:themeColor="text1"/>
              </w:rPr>
              <w:t xml:space="preserve"> YILDIZ</w:t>
            </w:r>
          </w:p>
        </w:tc>
        <w:tc>
          <w:tcPr>
            <w:tcW w:w="3038"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r w:rsidR="00D621AD" w:rsidRPr="004D13CB" w:rsidTr="00D621AD">
        <w:trPr>
          <w:trHeight w:val="486"/>
        </w:trPr>
        <w:tc>
          <w:tcPr>
            <w:tcW w:w="7006"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Yağmur</w:t>
            </w:r>
            <w:proofErr w:type="spellEnd"/>
            <w:r w:rsidRPr="004D13CB">
              <w:rPr>
                <w:color w:val="000000" w:themeColor="text1"/>
              </w:rPr>
              <w:t xml:space="preserve"> SÜRMELİ</w:t>
            </w:r>
          </w:p>
        </w:tc>
        <w:tc>
          <w:tcPr>
            <w:tcW w:w="3038"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bl>
    <w:p w:rsidR="00D621AD" w:rsidRPr="004D13CB" w:rsidRDefault="00D621AD" w:rsidP="00180787">
      <w:pPr>
        <w:pBdr>
          <w:top w:val="nil"/>
          <w:left w:val="nil"/>
          <w:bottom w:val="nil"/>
          <w:right w:val="nil"/>
          <w:between w:val="nil"/>
        </w:pBdr>
        <w:spacing w:line="360" w:lineRule="auto"/>
        <w:rPr>
          <w:rFonts w:ascii="Times New Roman" w:hAnsi="Times New Roman" w:cs="Times New Roman"/>
          <w:b/>
          <w:color w:val="000000" w:themeColor="text1"/>
          <w:u w:val="single"/>
        </w:rPr>
      </w:pPr>
      <w:r w:rsidRPr="004D13CB">
        <w:rPr>
          <w:rFonts w:ascii="Times New Roman" w:hAnsi="Times New Roman" w:cs="Times New Roman"/>
          <w:b/>
          <w:color w:val="000000" w:themeColor="text1"/>
          <w:u w:val="single"/>
        </w:rPr>
        <w:t>YÖNETİM SİSTEMİ ALT KOMİSYONU</w:t>
      </w:r>
    </w:p>
    <w:tbl>
      <w:tblPr>
        <w:tblStyle w:val="30"/>
        <w:tblW w:w="9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4"/>
        <w:gridCol w:w="3020"/>
      </w:tblGrid>
      <w:tr w:rsidR="00D621AD" w:rsidRPr="004D13CB" w:rsidTr="00D621AD">
        <w:trPr>
          <w:trHeight w:val="465"/>
        </w:trPr>
        <w:tc>
          <w:tcPr>
            <w:tcW w:w="6964"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highlight w:val="yellow"/>
              </w:rPr>
            </w:pPr>
            <w:r w:rsidRPr="004D13CB">
              <w:rPr>
                <w:color w:val="000000" w:themeColor="text1"/>
              </w:rPr>
              <w:t xml:space="preserve">Dr. Öğr. </w:t>
            </w:r>
            <w:proofErr w:type="spellStart"/>
            <w:r w:rsidRPr="004D13CB">
              <w:rPr>
                <w:color w:val="000000" w:themeColor="text1"/>
              </w:rPr>
              <w:t>Üyesi</w:t>
            </w:r>
            <w:proofErr w:type="spellEnd"/>
            <w:r w:rsidRPr="004D13CB">
              <w:rPr>
                <w:color w:val="000000" w:themeColor="text1"/>
              </w:rPr>
              <w:t xml:space="preserve"> </w:t>
            </w:r>
            <w:proofErr w:type="spellStart"/>
            <w:r w:rsidRPr="004D13CB">
              <w:rPr>
                <w:color w:val="000000" w:themeColor="text1"/>
              </w:rPr>
              <w:t>Deniz</w:t>
            </w:r>
            <w:proofErr w:type="spellEnd"/>
            <w:r w:rsidRPr="004D13CB">
              <w:rPr>
                <w:color w:val="000000" w:themeColor="text1"/>
              </w:rPr>
              <w:t xml:space="preserve"> YALÇINKAYA</w:t>
            </w:r>
          </w:p>
        </w:tc>
        <w:tc>
          <w:tcPr>
            <w:tcW w:w="3020"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Başkan</w:t>
            </w:r>
            <w:proofErr w:type="spellEnd"/>
          </w:p>
        </w:tc>
      </w:tr>
      <w:tr w:rsidR="00D621AD" w:rsidRPr="004D13CB" w:rsidTr="00D621AD">
        <w:trPr>
          <w:trHeight w:val="416"/>
        </w:trPr>
        <w:tc>
          <w:tcPr>
            <w:tcW w:w="6964"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r w:rsidRPr="004D13CB">
              <w:rPr>
                <w:color w:val="000000" w:themeColor="text1"/>
              </w:rPr>
              <w:t xml:space="preserve">Dr. Öğr. </w:t>
            </w:r>
            <w:proofErr w:type="spellStart"/>
            <w:r w:rsidRPr="004D13CB">
              <w:rPr>
                <w:color w:val="000000" w:themeColor="text1"/>
              </w:rPr>
              <w:t>Üyesi</w:t>
            </w:r>
            <w:proofErr w:type="spellEnd"/>
            <w:r w:rsidRPr="004D13CB">
              <w:rPr>
                <w:color w:val="000000" w:themeColor="text1"/>
              </w:rPr>
              <w:t xml:space="preserve"> </w:t>
            </w:r>
            <w:proofErr w:type="spellStart"/>
            <w:r w:rsidRPr="004D13CB">
              <w:rPr>
                <w:color w:val="000000" w:themeColor="text1"/>
              </w:rPr>
              <w:t>Birsen</w:t>
            </w:r>
            <w:proofErr w:type="spellEnd"/>
            <w:r w:rsidRPr="004D13CB">
              <w:rPr>
                <w:color w:val="000000" w:themeColor="text1"/>
              </w:rPr>
              <w:t xml:space="preserve"> KESİK ZEYREK</w:t>
            </w:r>
          </w:p>
        </w:tc>
        <w:tc>
          <w:tcPr>
            <w:tcW w:w="3020" w:type="dxa"/>
            <w:tcBorders>
              <w:top w:val="single" w:sz="4" w:space="0" w:color="000000"/>
              <w:left w:val="single" w:sz="4" w:space="0" w:color="000000"/>
              <w:bottom w:val="single" w:sz="4" w:space="0" w:color="000000"/>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r w:rsidR="00D621AD" w:rsidRPr="004D13CB" w:rsidTr="00D621AD">
        <w:trPr>
          <w:trHeight w:val="366"/>
        </w:trPr>
        <w:tc>
          <w:tcPr>
            <w:tcW w:w="6964" w:type="dxa"/>
            <w:tcBorders>
              <w:top w:val="single" w:sz="4" w:space="0" w:color="000000"/>
              <w:left w:val="single" w:sz="4" w:space="0" w:color="000000"/>
              <w:bottom w:val="single" w:sz="4" w:space="0" w:color="auto"/>
              <w:right w:val="single" w:sz="4" w:space="0" w:color="000000"/>
            </w:tcBorders>
          </w:tcPr>
          <w:p w:rsidR="00D621AD" w:rsidRPr="004D13CB" w:rsidRDefault="00D621AD" w:rsidP="00180787">
            <w:pPr>
              <w:spacing w:line="360" w:lineRule="auto"/>
              <w:rPr>
                <w:color w:val="000000" w:themeColor="text1"/>
              </w:rPr>
            </w:pPr>
            <w:r w:rsidRPr="004D13CB">
              <w:rPr>
                <w:color w:val="000000" w:themeColor="text1"/>
              </w:rPr>
              <w:t xml:space="preserve">Dr. Öğr. </w:t>
            </w:r>
            <w:proofErr w:type="spellStart"/>
            <w:r w:rsidRPr="004D13CB">
              <w:rPr>
                <w:color w:val="000000" w:themeColor="text1"/>
              </w:rPr>
              <w:t>Üyesi</w:t>
            </w:r>
            <w:proofErr w:type="spellEnd"/>
            <w:r w:rsidRPr="004D13CB">
              <w:rPr>
                <w:color w:val="000000" w:themeColor="text1"/>
              </w:rPr>
              <w:t xml:space="preserve"> </w:t>
            </w:r>
            <w:proofErr w:type="spellStart"/>
            <w:r w:rsidRPr="004D13CB">
              <w:rPr>
                <w:color w:val="000000" w:themeColor="text1"/>
              </w:rPr>
              <w:t>Cem</w:t>
            </w:r>
            <w:proofErr w:type="spellEnd"/>
            <w:r w:rsidRPr="004D13CB">
              <w:rPr>
                <w:color w:val="000000" w:themeColor="text1"/>
              </w:rPr>
              <w:t xml:space="preserve"> YALAZA</w:t>
            </w:r>
          </w:p>
        </w:tc>
        <w:tc>
          <w:tcPr>
            <w:tcW w:w="3020" w:type="dxa"/>
            <w:tcBorders>
              <w:top w:val="single" w:sz="4" w:space="0" w:color="000000"/>
              <w:left w:val="single" w:sz="4" w:space="0" w:color="000000"/>
              <w:bottom w:val="single" w:sz="4" w:space="0" w:color="auto"/>
              <w:right w:val="single" w:sz="4" w:space="0" w:color="000000"/>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r w:rsidR="00D621AD" w:rsidRPr="004D13CB" w:rsidTr="00D621AD">
        <w:trPr>
          <w:trHeight w:val="458"/>
        </w:trPr>
        <w:tc>
          <w:tcPr>
            <w:tcW w:w="6964" w:type="dxa"/>
            <w:tcBorders>
              <w:top w:val="single" w:sz="4" w:space="0" w:color="auto"/>
              <w:left w:val="single" w:sz="4" w:space="0" w:color="auto"/>
              <w:bottom w:val="single" w:sz="4" w:space="0" w:color="auto"/>
              <w:right w:val="single" w:sz="4" w:space="0" w:color="auto"/>
            </w:tcBorders>
          </w:tcPr>
          <w:p w:rsidR="00D621AD" w:rsidRPr="004D13CB" w:rsidRDefault="00D621AD" w:rsidP="00180787">
            <w:pPr>
              <w:spacing w:line="360" w:lineRule="auto"/>
              <w:rPr>
                <w:color w:val="000000" w:themeColor="text1"/>
              </w:rPr>
            </w:pPr>
            <w:proofErr w:type="spellStart"/>
            <w:r w:rsidRPr="004D13CB">
              <w:rPr>
                <w:color w:val="000000" w:themeColor="text1"/>
              </w:rPr>
              <w:t>Döndü</w:t>
            </w:r>
            <w:proofErr w:type="spellEnd"/>
            <w:r w:rsidRPr="004D13CB">
              <w:rPr>
                <w:color w:val="000000" w:themeColor="text1"/>
              </w:rPr>
              <w:t xml:space="preserve"> MUTLU</w:t>
            </w:r>
          </w:p>
        </w:tc>
        <w:tc>
          <w:tcPr>
            <w:tcW w:w="3020" w:type="dxa"/>
            <w:tcBorders>
              <w:top w:val="single" w:sz="4" w:space="0" w:color="auto"/>
              <w:left w:val="single" w:sz="4" w:space="0" w:color="auto"/>
              <w:bottom w:val="single" w:sz="4" w:space="0" w:color="auto"/>
              <w:right w:val="single" w:sz="4" w:space="0" w:color="auto"/>
            </w:tcBorders>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r w:rsidRPr="004D13CB">
              <w:rPr>
                <w:color w:val="000000" w:themeColor="text1"/>
              </w:rPr>
              <w:t xml:space="preserve"> </w:t>
            </w:r>
          </w:p>
        </w:tc>
      </w:tr>
    </w:tbl>
    <w:p w:rsidR="00D621AD" w:rsidRPr="004D13CB" w:rsidRDefault="00D621AD" w:rsidP="00180787">
      <w:pPr>
        <w:tabs>
          <w:tab w:val="left" w:pos="1245"/>
        </w:tabs>
        <w:spacing w:line="360" w:lineRule="auto"/>
        <w:rPr>
          <w:rFonts w:ascii="Times New Roman" w:hAnsi="Times New Roman" w:cs="Times New Roman"/>
          <w:b/>
          <w:color w:val="000000" w:themeColor="text1"/>
          <w:u w:val="single"/>
        </w:rPr>
      </w:pPr>
      <w:r w:rsidRPr="004D13CB">
        <w:rPr>
          <w:rFonts w:ascii="Times New Roman" w:hAnsi="Times New Roman" w:cs="Times New Roman"/>
          <w:b/>
          <w:color w:val="000000" w:themeColor="text1"/>
          <w:u w:val="single"/>
        </w:rPr>
        <w:t>ULUSLARARASILAŞTIRMA ALT KOMİSYONU</w:t>
      </w:r>
    </w:p>
    <w:tbl>
      <w:tblPr>
        <w:tblStyle w:val="TabloKlavuzu"/>
        <w:tblW w:w="10060" w:type="dxa"/>
        <w:tblLook w:val="04A0" w:firstRow="1" w:lastRow="0" w:firstColumn="1" w:lastColumn="0" w:noHBand="0" w:noVBand="1"/>
      </w:tblPr>
      <w:tblGrid>
        <w:gridCol w:w="6941"/>
        <w:gridCol w:w="3119"/>
      </w:tblGrid>
      <w:tr w:rsidR="00D621AD" w:rsidRPr="004D13CB" w:rsidTr="00D621AD">
        <w:tc>
          <w:tcPr>
            <w:tcW w:w="6941" w:type="dxa"/>
          </w:tcPr>
          <w:p w:rsidR="00D621AD" w:rsidRPr="004D13CB" w:rsidRDefault="00D621AD"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Emre</w:t>
            </w:r>
            <w:proofErr w:type="spellEnd"/>
            <w:r w:rsidRPr="004D13CB">
              <w:rPr>
                <w:color w:val="000000" w:themeColor="text1"/>
              </w:rPr>
              <w:t xml:space="preserve"> KUNDAKCI</w:t>
            </w:r>
          </w:p>
        </w:tc>
        <w:tc>
          <w:tcPr>
            <w:tcW w:w="3119" w:type="dxa"/>
          </w:tcPr>
          <w:p w:rsidR="00D621AD" w:rsidRPr="004D13CB" w:rsidRDefault="00D621AD" w:rsidP="00180787">
            <w:pPr>
              <w:spacing w:line="360" w:lineRule="auto"/>
              <w:rPr>
                <w:color w:val="000000" w:themeColor="text1"/>
              </w:rPr>
            </w:pPr>
            <w:proofErr w:type="spellStart"/>
            <w:r w:rsidRPr="004D13CB">
              <w:rPr>
                <w:color w:val="000000" w:themeColor="text1"/>
              </w:rPr>
              <w:t>Başkan</w:t>
            </w:r>
            <w:proofErr w:type="spellEnd"/>
          </w:p>
        </w:tc>
      </w:tr>
      <w:tr w:rsidR="00D621AD" w:rsidRPr="004D13CB" w:rsidTr="00D621AD">
        <w:tc>
          <w:tcPr>
            <w:tcW w:w="6941" w:type="dxa"/>
          </w:tcPr>
          <w:p w:rsidR="00D621AD" w:rsidRPr="004D13CB" w:rsidRDefault="00D621AD"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Öznur</w:t>
            </w:r>
            <w:proofErr w:type="spellEnd"/>
            <w:r w:rsidRPr="004D13CB">
              <w:rPr>
                <w:color w:val="000000" w:themeColor="text1"/>
              </w:rPr>
              <w:t xml:space="preserve"> GÜLDAĞ</w:t>
            </w:r>
          </w:p>
        </w:tc>
        <w:tc>
          <w:tcPr>
            <w:tcW w:w="3119" w:type="dxa"/>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r w:rsidR="00D621AD" w:rsidRPr="004D13CB" w:rsidTr="00D621AD">
        <w:tc>
          <w:tcPr>
            <w:tcW w:w="6941" w:type="dxa"/>
          </w:tcPr>
          <w:p w:rsidR="00D621AD" w:rsidRPr="004D13CB" w:rsidRDefault="00D621AD"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Mehmet YILDIZ</w:t>
            </w:r>
          </w:p>
        </w:tc>
        <w:tc>
          <w:tcPr>
            <w:tcW w:w="3119" w:type="dxa"/>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r w:rsidR="00D621AD" w:rsidRPr="004D13CB" w:rsidTr="00D621AD">
        <w:tc>
          <w:tcPr>
            <w:tcW w:w="6941" w:type="dxa"/>
          </w:tcPr>
          <w:p w:rsidR="00D621AD" w:rsidRPr="004D13CB" w:rsidRDefault="00D621AD" w:rsidP="00180787">
            <w:pPr>
              <w:spacing w:line="360" w:lineRule="auto"/>
              <w:rPr>
                <w:color w:val="000000" w:themeColor="text1"/>
              </w:rPr>
            </w:pPr>
            <w:r w:rsidRPr="004D13CB">
              <w:rPr>
                <w:color w:val="000000" w:themeColor="text1"/>
              </w:rPr>
              <w:t xml:space="preserve">Öğr. </w:t>
            </w:r>
            <w:proofErr w:type="spellStart"/>
            <w:r w:rsidRPr="004D13CB">
              <w:rPr>
                <w:color w:val="000000" w:themeColor="text1"/>
              </w:rPr>
              <w:t>Gör</w:t>
            </w:r>
            <w:proofErr w:type="spellEnd"/>
            <w:r w:rsidRPr="004D13CB">
              <w:rPr>
                <w:color w:val="000000" w:themeColor="text1"/>
              </w:rPr>
              <w:t xml:space="preserve">. </w:t>
            </w:r>
            <w:proofErr w:type="spellStart"/>
            <w:r w:rsidRPr="004D13CB">
              <w:rPr>
                <w:color w:val="000000" w:themeColor="text1"/>
              </w:rPr>
              <w:t>Gökhan</w:t>
            </w:r>
            <w:proofErr w:type="spellEnd"/>
            <w:r w:rsidRPr="004D13CB">
              <w:rPr>
                <w:color w:val="000000" w:themeColor="text1"/>
              </w:rPr>
              <w:t xml:space="preserve"> KAFES</w:t>
            </w:r>
          </w:p>
        </w:tc>
        <w:tc>
          <w:tcPr>
            <w:tcW w:w="3119" w:type="dxa"/>
          </w:tcPr>
          <w:p w:rsidR="00D621AD" w:rsidRPr="004D13CB" w:rsidRDefault="00D621AD" w:rsidP="00180787">
            <w:pPr>
              <w:spacing w:line="360" w:lineRule="auto"/>
              <w:rPr>
                <w:color w:val="000000" w:themeColor="text1"/>
              </w:rPr>
            </w:pPr>
            <w:proofErr w:type="spellStart"/>
            <w:r w:rsidRPr="004D13CB">
              <w:rPr>
                <w:color w:val="000000" w:themeColor="text1"/>
              </w:rPr>
              <w:t>Üye</w:t>
            </w:r>
            <w:proofErr w:type="spellEnd"/>
          </w:p>
        </w:tc>
      </w:tr>
    </w:tbl>
    <w:p w:rsidR="00D621AD" w:rsidRPr="004D13CB" w:rsidRDefault="00D621AD"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color w:val="000000"/>
          <w:sz w:val="24"/>
          <w:szCs w:val="24"/>
        </w:rPr>
      </w:pPr>
    </w:p>
    <w:p w:rsidR="004C7602" w:rsidRPr="004D13CB" w:rsidRDefault="00D621AD"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b/>
          <w:color w:val="000000"/>
          <w:sz w:val="24"/>
          <w:szCs w:val="24"/>
          <w:u w:val="single"/>
        </w:rPr>
      </w:pPr>
      <w:r w:rsidRPr="004D13CB">
        <w:rPr>
          <w:rFonts w:ascii="Times New Roman" w:eastAsia="Times New Roman" w:hAnsi="Times New Roman" w:cs="Times New Roman"/>
          <w:b/>
          <w:color w:val="000000"/>
          <w:sz w:val="24"/>
          <w:szCs w:val="24"/>
          <w:u w:val="single"/>
        </w:rPr>
        <w:t xml:space="preserve">A.1.1. Misyon, </w:t>
      </w:r>
      <w:proofErr w:type="gramStart"/>
      <w:r w:rsidRPr="004D13CB">
        <w:rPr>
          <w:rFonts w:ascii="Times New Roman" w:eastAsia="Times New Roman" w:hAnsi="Times New Roman" w:cs="Times New Roman"/>
          <w:b/>
          <w:color w:val="000000"/>
          <w:sz w:val="24"/>
          <w:szCs w:val="24"/>
          <w:u w:val="single"/>
        </w:rPr>
        <w:t>vizyon</w:t>
      </w:r>
      <w:proofErr w:type="gramEnd"/>
      <w:r w:rsidRPr="004D13CB">
        <w:rPr>
          <w:rFonts w:ascii="Times New Roman" w:eastAsia="Times New Roman" w:hAnsi="Times New Roman" w:cs="Times New Roman"/>
          <w:b/>
          <w:color w:val="000000"/>
          <w:sz w:val="24"/>
          <w:szCs w:val="24"/>
          <w:u w:val="single"/>
        </w:rPr>
        <w:t>, stratejik amaç ve hedefler</w:t>
      </w:r>
    </w:p>
    <w:p w:rsidR="004C7602" w:rsidRPr="004D13CB" w:rsidRDefault="00D621AD" w:rsidP="00180787">
      <w:pPr>
        <w:spacing w:before="120" w:after="120"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sz w:val="24"/>
          <w:szCs w:val="24"/>
        </w:rPr>
        <w:t xml:space="preserve">Misyonumuz; </w:t>
      </w:r>
      <w:r w:rsidRPr="004D13CB">
        <w:rPr>
          <w:rFonts w:ascii="Times New Roman" w:eastAsia="Times New Roman" w:hAnsi="Times New Roman" w:cs="Times New Roman"/>
          <w:color w:val="000000"/>
          <w:sz w:val="24"/>
          <w:szCs w:val="24"/>
        </w:rPr>
        <w:t>toplumun mesleki statüsünü yükseltmek amacı ile tüm sektörlerin günümüzde ihtiyaç duyduğu mesleki bilgi ve beceriye sahip, sağlık alanında iyi eğitilmiş ve tecrübelendirilmiş ve nitelikli ön lisans düzeyinde ara eleman (tekniker) yetiştirmektir.</w:t>
      </w:r>
    </w:p>
    <w:p w:rsidR="004C7602" w:rsidRPr="004D13CB" w:rsidRDefault="00D621AD" w:rsidP="00180787">
      <w:pPr>
        <w:spacing w:before="120" w:after="120"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sz w:val="24"/>
          <w:szCs w:val="24"/>
        </w:rPr>
        <w:t xml:space="preserve">Vizyonumuz; </w:t>
      </w:r>
      <w:r w:rsidRPr="004D13CB">
        <w:rPr>
          <w:rFonts w:ascii="Times New Roman" w:eastAsia="Times New Roman" w:hAnsi="Times New Roman" w:cs="Times New Roman"/>
          <w:color w:val="000000"/>
          <w:sz w:val="24"/>
          <w:szCs w:val="24"/>
        </w:rPr>
        <w:t xml:space="preserve">evrensel bilim ve teknoloji dünyası ile bütünleşmiş, çağdaş mesleki eğitimin gerektirdiği birikime sahip, her ortamda aranır nitelikte eleman yetiştirmiş ve yetiştirdiği bireylerin iş dünyası tarafından tercih edildiği, özgün araştırmalar ve profesyonel hizmet anlayışı ile kabul görmüş bir kurum olmaktır. </w:t>
      </w:r>
    </w:p>
    <w:p w:rsidR="004C7602" w:rsidRPr="004D13CB" w:rsidRDefault="00D621AD" w:rsidP="00180787">
      <w:pPr>
        <w:spacing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Kurum kalite politikamız; Toros Üniversitesi Sağlık Hizmetleri Meslek Yüksekokulu olarak kalite politikamız; öğrencilerimizi teori ve pratikte yeterli, evrensel standartlarda donanımlı meslek elemanları ve teknikerler olarak iş piyasasına kazandırmaktır. Ayrıca Kalite Yönetim Sistemini oluşturmak, uygulamak ve sürekliliğini sağlamaktır.</w:t>
      </w:r>
    </w:p>
    <w:p w:rsidR="004C7602" w:rsidRPr="004D13CB" w:rsidRDefault="00D621AD" w:rsidP="00180787">
      <w:pPr>
        <w:spacing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Kurum kalite hedeflerimiz;</w:t>
      </w:r>
    </w:p>
    <w:p w:rsidR="004C7602" w:rsidRPr="004D13CB" w:rsidRDefault="00D621AD" w:rsidP="00180787">
      <w:pPr>
        <w:numPr>
          <w:ilvl w:val="0"/>
          <w:numId w:val="8"/>
        </w:numPr>
        <w:pBdr>
          <w:top w:val="nil"/>
          <w:left w:val="nil"/>
          <w:bottom w:val="nil"/>
          <w:right w:val="nil"/>
          <w:between w:val="nil"/>
        </w:pBdr>
        <w:tabs>
          <w:tab w:val="left" w:pos="284"/>
        </w:tabs>
        <w:spacing w:after="0" w:line="276" w:lineRule="auto"/>
        <w:ind w:left="0" w:firstLine="0"/>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Etkin ve yetkin bir yönetim anlayışını benimsemek,</w:t>
      </w:r>
    </w:p>
    <w:p w:rsidR="004C7602" w:rsidRPr="004D13CB" w:rsidRDefault="00D621AD" w:rsidP="00180787">
      <w:pPr>
        <w:numPr>
          <w:ilvl w:val="0"/>
          <w:numId w:val="8"/>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xml:space="preserve">Yüksekokulumuzda görev yapan akademik ve idari personelin işbirliği içinde kurumumuzun </w:t>
      </w:r>
      <w:proofErr w:type="gramStart"/>
      <w:r w:rsidRPr="004D13CB">
        <w:rPr>
          <w:rFonts w:ascii="Times New Roman" w:eastAsia="Times New Roman" w:hAnsi="Times New Roman" w:cs="Times New Roman"/>
          <w:color w:val="000000"/>
          <w:sz w:val="24"/>
          <w:szCs w:val="24"/>
        </w:rPr>
        <w:t>misyon</w:t>
      </w:r>
      <w:proofErr w:type="gramEnd"/>
      <w:r w:rsidRPr="004D13CB">
        <w:rPr>
          <w:rFonts w:ascii="Times New Roman" w:eastAsia="Times New Roman" w:hAnsi="Times New Roman" w:cs="Times New Roman"/>
          <w:color w:val="000000"/>
          <w:sz w:val="24"/>
          <w:szCs w:val="24"/>
        </w:rPr>
        <w:t xml:space="preserve"> ve vizyonu ile uyumlu olarak tüm görev ve sorumluluklarını sürdürmelerini sağlamak,</w:t>
      </w:r>
    </w:p>
    <w:p w:rsidR="004C7602" w:rsidRPr="004D13CB" w:rsidRDefault="00D621AD" w:rsidP="00180787">
      <w:pPr>
        <w:numPr>
          <w:ilvl w:val="0"/>
          <w:numId w:val="8"/>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İç ve dış paydaşlarımızla uyumlu, onların beklentilerini karşılayan, memnuniyeti arttırmaya yönelik düzenli ölçümler yapmak ve çözümler üretmek,</w:t>
      </w:r>
    </w:p>
    <w:p w:rsidR="004C7602" w:rsidRPr="004D13CB" w:rsidRDefault="00D621AD" w:rsidP="00180787">
      <w:pPr>
        <w:numPr>
          <w:ilvl w:val="0"/>
          <w:numId w:val="8"/>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lastRenderedPageBreak/>
        <w:t>Tüm paydaşlarımızla işbirliği içinde çeşitli projeler ve etkinlikler aracılığıyla toplumsal sosyal sorumlulukları yerine getirmek,</w:t>
      </w:r>
    </w:p>
    <w:p w:rsidR="004C7602" w:rsidRPr="004D13CB" w:rsidRDefault="00D621AD" w:rsidP="00180787">
      <w:pPr>
        <w:numPr>
          <w:ilvl w:val="0"/>
          <w:numId w:val="8"/>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Katılımcı yönetim anlayışı ve aidiyet duygusu ile kaliteyi kurum kültürüne dönüştürmek.</w:t>
      </w:r>
    </w:p>
    <w:p w:rsidR="004C7602" w:rsidRPr="004D13CB" w:rsidRDefault="00D621AD" w:rsidP="00180787">
      <w:pPr>
        <w:numPr>
          <w:ilvl w:val="0"/>
          <w:numId w:val="8"/>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Girişimci ve yenilikçi faaliyetleri yaygınlaştırmak ve sürdürülebilir kılmak.</w:t>
      </w:r>
    </w:p>
    <w:p w:rsidR="004C7602" w:rsidRPr="004D13CB" w:rsidRDefault="00D621AD" w:rsidP="00180787">
      <w:pPr>
        <w:numPr>
          <w:ilvl w:val="0"/>
          <w:numId w:val="8"/>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Bilimin ve teknolojinin desteği ile eğitim, öğretim, Ar-Ge süreçlerimizi geliştirmek,</w:t>
      </w:r>
    </w:p>
    <w:p w:rsidR="004C7602" w:rsidRPr="004D13CB" w:rsidRDefault="00D621AD" w:rsidP="00180787">
      <w:pPr>
        <w:numPr>
          <w:ilvl w:val="0"/>
          <w:numId w:val="8"/>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Yüksekokulumuzun ulusal ve uluslararası alanda tanınırlığını ve güvenilirliğini artırmak.</w:t>
      </w:r>
    </w:p>
    <w:p w:rsidR="004C7602" w:rsidRPr="00180787" w:rsidRDefault="00D621AD" w:rsidP="00180787">
      <w:pPr>
        <w:numPr>
          <w:ilvl w:val="0"/>
          <w:numId w:val="8"/>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color w:val="000000"/>
          <w:sz w:val="24"/>
          <w:szCs w:val="24"/>
          <w:u w:val="single"/>
        </w:rPr>
      </w:pPr>
      <w:r w:rsidRPr="00180787">
        <w:rPr>
          <w:rFonts w:ascii="Times New Roman" w:eastAsia="Times New Roman" w:hAnsi="Times New Roman" w:cs="Times New Roman"/>
          <w:color w:val="000000"/>
          <w:sz w:val="24"/>
          <w:szCs w:val="24"/>
        </w:rPr>
        <w:t>Etik değerlere bağlı, çağdaş bilimin ışığında faaliyetlerimizi sürdürmek kalite politikamızdır.</w:t>
      </w:r>
    </w:p>
    <w:p w:rsidR="00180787" w:rsidRPr="00180787" w:rsidRDefault="00180787" w:rsidP="00180787">
      <w:pPr>
        <w:pBdr>
          <w:top w:val="nil"/>
          <w:left w:val="nil"/>
          <w:bottom w:val="nil"/>
          <w:right w:val="nil"/>
          <w:between w:val="nil"/>
        </w:pBdr>
        <w:tabs>
          <w:tab w:val="left" w:pos="1134"/>
        </w:tabs>
        <w:spacing w:after="0" w:line="276" w:lineRule="auto"/>
        <w:jc w:val="both"/>
        <w:rPr>
          <w:rFonts w:ascii="Times New Roman" w:eastAsia="Times New Roman" w:hAnsi="Times New Roman" w:cs="Times New Roman"/>
          <w:color w:val="000000"/>
          <w:sz w:val="24"/>
          <w:szCs w:val="24"/>
          <w:u w:val="single"/>
        </w:rPr>
      </w:pPr>
    </w:p>
    <w:p w:rsidR="004C7602" w:rsidRPr="004D13CB" w:rsidRDefault="00D621AD" w:rsidP="00180787">
      <w:pPr>
        <w:pBdr>
          <w:top w:val="nil"/>
          <w:left w:val="nil"/>
          <w:bottom w:val="nil"/>
          <w:right w:val="nil"/>
          <w:between w:val="nil"/>
        </w:pBdr>
        <w:tabs>
          <w:tab w:val="left" w:pos="1134"/>
        </w:tabs>
        <w:spacing w:after="0" w:line="276" w:lineRule="auto"/>
        <w:jc w:val="both"/>
        <w:rPr>
          <w:rFonts w:ascii="Times New Roman" w:eastAsia="Times New Roman" w:hAnsi="Times New Roman" w:cs="Times New Roman"/>
          <w:b/>
          <w:color w:val="000000"/>
          <w:sz w:val="24"/>
          <w:szCs w:val="24"/>
          <w:u w:val="single"/>
        </w:rPr>
      </w:pPr>
      <w:r w:rsidRPr="004D13CB">
        <w:rPr>
          <w:rFonts w:ascii="Times New Roman" w:eastAsia="Times New Roman" w:hAnsi="Times New Roman" w:cs="Times New Roman"/>
          <w:b/>
          <w:color w:val="000000"/>
          <w:sz w:val="24"/>
          <w:szCs w:val="24"/>
          <w:u w:val="single"/>
        </w:rPr>
        <w:t xml:space="preserve"> A.1.2. Kalite güvencesi; eğitim ve öğretim; araştırma ve geliştirme; toplumsal katkı ve uluslararasılaştırma politikaları ve kurumsal performans yönetimi </w:t>
      </w:r>
    </w:p>
    <w:p w:rsidR="004C7602" w:rsidRPr="004D13CB" w:rsidRDefault="004C7602" w:rsidP="00180787">
      <w:pPr>
        <w:pBdr>
          <w:top w:val="nil"/>
          <w:left w:val="nil"/>
          <w:bottom w:val="nil"/>
          <w:right w:val="nil"/>
          <w:between w:val="nil"/>
        </w:pBdr>
        <w:tabs>
          <w:tab w:val="left" w:pos="1134"/>
        </w:tabs>
        <w:spacing w:after="0" w:line="276" w:lineRule="auto"/>
        <w:jc w:val="both"/>
        <w:rPr>
          <w:rFonts w:ascii="Times New Roman" w:eastAsia="Times New Roman" w:hAnsi="Times New Roman" w:cs="Times New Roman"/>
          <w:color w:val="000000"/>
          <w:sz w:val="24"/>
          <w:szCs w:val="24"/>
          <w:u w:val="single"/>
        </w:rPr>
      </w:pPr>
    </w:p>
    <w:p w:rsidR="004C7602" w:rsidRPr="004D13CB" w:rsidRDefault="00D621AD" w:rsidP="00180787">
      <w:pPr>
        <w:pBdr>
          <w:top w:val="nil"/>
          <w:left w:val="nil"/>
          <w:bottom w:val="nil"/>
          <w:right w:val="nil"/>
          <w:between w:val="nil"/>
        </w:pBdr>
        <w:tabs>
          <w:tab w:val="left" w:pos="1134"/>
        </w:tabs>
        <w:spacing w:after="0"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xml:space="preserve">Birim kalite güvencesi; eğitim ve öğretim; araştırma ve geliştirme; toplumsal katkı ve uluslararasılaştırma politikaları ve kurumsal performans yönetimi ile ilgili stratejik amaç ve hedeflerimiz 5 yıl için belirlenmiş olup SHMYO 2022-2026 </w:t>
      </w:r>
      <w:r w:rsidRPr="004D13CB">
        <w:rPr>
          <w:rFonts w:ascii="Times New Roman" w:eastAsia="Times New Roman" w:hAnsi="Times New Roman" w:cs="Times New Roman"/>
          <w:sz w:val="24"/>
          <w:szCs w:val="24"/>
        </w:rPr>
        <w:t>Stratejik planı (SP</w:t>
      </w:r>
      <w:r w:rsidRPr="004D13CB">
        <w:rPr>
          <w:rFonts w:ascii="Times New Roman" w:eastAsia="Times New Roman" w:hAnsi="Times New Roman" w:cs="Times New Roman"/>
          <w:color w:val="000000"/>
          <w:sz w:val="24"/>
          <w:szCs w:val="24"/>
        </w:rPr>
        <w:t xml:space="preserve">) hazırlanmıştır. SP hazırlanması sürecinde Kalite Güvence Sistemi Komisyonu ve 5 alt komisyonun işbirliği ile toplantılar yapılmış, iç ve dış paydaş görüşü alınmış ve birimimiz yönetim kurulunca onaylanmıştır. Hazırlanan SP </w:t>
      </w:r>
      <w:proofErr w:type="spellStart"/>
      <w:r w:rsidRPr="004D13CB">
        <w:rPr>
          <w:rFonts w:ascii="Times New Roman" w:eastAsia="Times New Roman" w:hAnsi="Times New Roman" w:cs="Times New Roman"/>
          <w:color w:val="000000"/>
          <w:sz w:val="24"/>
          <w:szCs w:val="24"/>
        </w:rPr>
        <w:t>nin</w:t>
      </w:r>
      <w:proofErr w:type="spellEnd"/>
      <w:r w:rsidRPr="004D13CB">
        <w:rPr>
          <w:rFonts w:ascii="Times New Roman" w:eastAsia="Times New Roman" w:hAnsi="Times New Roman" w:cs="Times New Roman"/>
          <w:color w:val="000000"/>
          <w:sz w:val="24"/>
          <w:szCs w:val="24"/>
        </w:rPr>
        <w:t xml:space="preserve"> izleme ve değerlendirilmesi için ölçüm aralıkları belirlenmiştir. SP de bulunan performans göstergeleri ile hedefler belirlenmiş olup belirlenen aralıklarla bu performans göstergeler değerlendirilecek ve gerçekleşme oranı saptanacaktır.</w:t>
      </w:r>
    </w:p>
    <w:p w:rsidR="00C262F6" w:rsidRPr="004D13CB" w:rsidRDefault="00C262F6" w:rsidP="00180787">
      <w:pPr>
        <w:pBdr>
          <w:top w:val="nil"/>
          <w:left w:val="nil"/>
          <w:bottom w:val="nil"/>
          <w:right w:val="nil"/>
          <w:between w:val="nil"/>
        </w:pBdr>
        <w:tabs>
          <w:tab w:val="left" w:pos="1134"/>
        </w:tabs>
        <w:spacing w:after="0"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xml:space="preserve">Akreditasyon </w:t>
      </w:r>
      <w:r w:rsidR="00380795" w:rsidRPr="004D13CB">
        <w:rPr>
          <w:rFonts w:ascii="Times New Roman" w:eastAsia="Times New Roman" w:hAnsi="Times New Roman" w:cs="Times New Roman"/>
          <w:color w:val="000000"/>
          <w:sz w:val="24"/>
          <w:szCs w:val="24"/>
        </w:rPr>
        <w:t>yapılması amacıyla</w:t>
      </w:r>
      <w:r w:rsidRPr="004D13CB">
        <w:rPr>
          <w:rFonts w:ascii="Times New Roman" w:eastAsia="Times New Roman" w:hAnsi="Times New Roman" w:cs="Times New Roman"/>
          <w:color w:val="000000"/>
          <w:sz w:val="24"/>
          <w:szCs w:val="24"/>
        </w:rPr>
        <w:t xml:space="preserve"> </w:t>
      </w:r>
      <w:r w:rsidR="0014420E">
        <w:rPr>
          <w:rFonts w:ascii="Times New Roman" w:eastAsia="Times New Roman" w:hAnsi="Times New Roman" w:cs="Times New Roman"/>
          <w:color w:val="000000"/>
          <w:sz w:val="24"/>
          <w:szCs w:val="24"/>
        </w:rPr>
        <w:t>SAHİDAD</w:t>
      </w:r>
      <w:r w:rsidR="00380795" w:rsidRPr="004D13CB">
        <w:rPr>
          <w:rFonts w:ascii="Times New Roman" w:eastAsia="Times New Roman" w:hAnsi="Times New Roman" w:cs="Times New Roman"/>
          <w:color w:val="000000"/>
          <w:sz w:val="24"/>
          <w:szCs w:val="24"/>
        </w:rPr>
        <w:t xml:space="preserve"> ile fikir alış verişi kapsamında işbirliği sağlanmıştır. Akreditasyon yapılması amacıyla birim içi çalışmalar planlanmaktadır.</w:t>
      </w:r>
    </w:p>
    <w:p w:rsidR="004C7602" w:rsidRPr="004D13CB" w:rsidRDefault="00D621AD" w:rsidP="00180787">
      <w:pPr>
        <w:pBdr>
          <w:top w:val="nil"/>
          <w:left w:val="nil"/>
          <w:bottom w:val="nil"/>
          <w:right w:val="nil"/>
          <w:between w:val="nil"/>
        </w:pBdr>
        <w:tabs>
          <w:tab w:val="left" w:pos="1134"/>
        </w:tabs>
        <w:spacing w:after="0" w:line="276" w:lineRule="auto"/>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xml:space="preserve">         Anahtar performans göstergeler belirlenmiş olup her bir hedef için yazılmıştır.</w:t>
      </w:r>
    </w:p>
    <w:tbl>
      <w:tblPr>
        <w:tblStyle w:val="a"/>
        <w:tblW w:w="99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5"/>
        <w:gridCol w:w="8348"/>
      </w:tblGrid>
      <w:tr w:rsidR="004C7602" w:rsidRPr="004D13CB">
        <w:trPr>
          <w:trHeight w:val="315"/>
        </w:trPr>
        <w:tc>
          <w:tcPr>
            <w:tcW w:w="1585" w:type="dxa"/>
            <w:shd w:val="clear" w:color="auto" w:fill="FAC090"/>
            <w:vAlign w:val="bottom"/>
          </w:tcPr>
          <w:p w:rsidR="004C7602" w:rsidRPr="004D13CB" w:rsidRDefault="00D621AD" w:rsidP="00180787">
            <w:pPr>
              <w:spacing w:line="276" w:lineRule="auto"/>
              <w:jc w:val="both"/>
              <w:rPr>
                <w:color w:val="000000"/>
                <w:sz w:val="24"/>
                <w:szCs w:val="24"/>
              </w:rPr>
            </w:pPr>
            <w:r w:rsidRPr="004D13CB">
              <w:rPr>
                <w:color w:val="000000"/>
                <w:sz w:val="24"/>
                <w:szCs w:val="24"/>
              </w:rPr>
              <w:t>HEDEF-1.7</w:t>
            </w:r>
          </w:p>
        </w:tc>
        <w:tc>
          <w:tcPr>
            <w:tcW w:w="8348" w:type="dxa"/>
            <w:shd w:val="clear" w:color="auto" w:fill="auto"/>
            <w:vAlign w:val="bottom"/>
          </w:tcPr>
          <w:p w:rsidR="004C7602" w:rsidRPr="004D13CB" w:rsidRDefault="00D621AD" w:rsidP="00180787">
            <w:pPr>
              <w:spacing w:line="276" w:lineRule="auto"/>
              <w:jc w:val="both"/>
              <w:rPr>
                <w:color w:val="000000"/>
                <w:sz w:val="24"/>
                <w:szCs w:val="24"/>
              </w:rPr>
            </w:pPr>
            <w:r w:rsidRPr="004D13CB">
              <w:rPr>
                <w:color w:val="000000"/>
                <w:sz w:val="24"/>
                <w:szCs w:val="24"/>
              </w:rPr>
              <w:t>Kalite kültürünü yaygınlaştırmak ve kalite süreçlerinin gerçekleştirilmesi</w:t>
            </w:r>
          </w:p>
        </w:tc>
      </w:tr>
      <w:tr w:rsidR="004C7602" w:rsidRPr="004D13CB">
        <w:trPr>
          <w:trHeight w:val="315"/>
        </w:trPr>
        <w:tc>
          <w:tcPr>
            <w:tcW w:w="1585" w:type="dxa"/>
            <w:shd w:val="clear" w:color="auto" w:fill="FAC090"/>
            <w:vAlign w:val="bottom"/>
          </w:tcPr>
          <w:p w:rsidR="004C7602" w:rsidRPr="004D13CB" w:rsidRDefault="00D621AD" w:rsidP="00180787">
            <w:pPr>
              <w:spacing w:line="276" w:lineRule="auto"/>
              <w:jc w:val="both"/>
              <w:rPr>
                <w:color w:val="000000"/>
                <w:sz w:val="24"/>
                <w:szCs w:val="24"/>
              </w:rPr>
            </w:pPr>
            <w:r w:rsidRPr="004D13CB">
              <w:rPr>
                <w:color w:val="000000"/>
                <w:sz w:val="24"/>
                <w:szCs w:val="24"/>
              </w:rPr>
              <w:t>HEDEF -2.1</w:t>
            </w:r>
          </w:p>
        </w:tc>
        <w:tc>
          <w:tcPr>
            <w:tcW w:w="8348" w:type="dxa"/>
            <w:shd w:val="clear" w:color="auto" w:fill="auto"/>
            <w:vAlign w:val="bottom"/>
          </w:tcPr>
          <w:p w:rsidR="004C7602" w:rsidRPr="004D13CB" w:rsidRDefault="00D621AD" w:rsidP="00180787">
            <w:pPr>
              <w:spacing w:line="276" w:lineRule="auto"/>
              <w:jc w:val="both"/>
              <w:rPr>
                <w:color w:val="000000"/>
                <w:sz w:val="24"/>
                <w:szCs w:val="24"/>
              </w:rPr>
            </w:pPr>
            <w:r w:rsidRPr="004D13CB">
              <w:rPr>
                <w:color w:val="000000"/>
                <w:sz w:val="24"/>
                <w:szCs w:val="24"/>
              </w:rPr>
              <w:t xml:space="preserve">Öğrenci değişim programı ile gelen </w:t>
            </w:r>
            <w:proofErr w:type="gramStart"/>
            <w:r w:rsidRPr="004D13CB">
              <w:rPr>
                <w:color w:val="000000"/>
                <w:sz w:val="24"/>
                <w:szCs w:val="24"/>
              </w:rPr>
              <w:t>yada</w:t>
            </w:r>
            <w:proofErr w:type="gramEnd"/>
            <w:r w:rsidRPr="004D13CB">
              <w:rPr>
                <w:color w:val="000000"/>
                <w:sz w:val="24"/>
                <w:szCs w:val="24"/>
              </w:rPr>
              <w:t xml:space="preserve"> giden öğrenci sayısının artırılması</w:t>
            </w:r>
          </w:p>
        </w:tc>
      </w:tr>
      <w:tr w:rsidR="004C7602" w:rsidRPr="004D13CB">
        <w:trPr>
          <w:trHeight w:val="315"/>
        </w:trPr>
        <w:tc>
          <w:tcPr>
            <w:tcW w:w="1585" w:type="dxa"/>
            <w:shd w:val="clear" w:color="auto" w:fill="FAC090"/>
            <w:vAlign w:val="bottom"/>
          </w:tcPr>
          <w:p w:rsidR="004C7602" w:rsidRPr="004D13CB" w:rsidRDefault="00D621AD" w:rsidP="00180787">
            <w:pPr>
              <w:spacing w:line="276" w:lineRule="auto"/>
              <w:jc w:val="both"/>
              <w:rPr>
                <w:color w:val="000000"/>
                <w:sz w:val="24"/>
                <w:szCs w:val="24"/>
              </w:rPr>
            </w:pPr>
            <w:r w:rsidRPr="004D13CB">
              <w:rPr>
                <w:color w:val="000000"/>
                <w:sz w:val="24"/>
                <w:szCs w:val="24"/>
              </w:rPr>
              <w:t>HEDEF -3.16</w:t>
            </w:r>
          </w:p>
        </w:tc>
        <w:tc>
          <w:tcPr>
            <w:tcW w:w="8348" w:type="dxa"/>
            <w:shd w:val="clear" w:color="auto" w:fill="auto"/>
            <w:vAlign w:val="bottom"/>
          </w:tcPr>
          <w:p w:rsidR="004C7602" w:rsidRPr="004D13CB" w:rsidRDefault="00D621AD" w:rsidP="00180787">
            <w:pPr>
              <w:spacing w:line="276" w:lineRule="auto"/>
              <w:jc w:val="both"/>
              <w:rPr>
                <w:color w:val="000000"/>
                <w:sz w:val="24"/>
                <w:szCs w:val="24"/>
              </w:rPr>
            </w:pPr>
            <w:r w:rsidRPr="004D13CB">
              <w:rPr>
                <w:color w:val="000000"/>
                <w:sz w:val="24"/>
                <w:szCs w:val="24"/>
              </w:rPr>
              <w:t>İş dünyasının, mezunların yeterlilikle ilgili memnuniyet oranının artırılması</w:t>
            </w:r>
          </w:p>
        </w:tc>
      </w:tr>
      <w:tr w:rsidR="004C7602" w:rsidRPr="004D13CB">
        <w:trPr>
          <w:trHeight w:val="315"/>
        </w:trPr>
        <w:tc>
          <w:tcPr>
            <w:tcW w:w="1585" w:type="dxa"/>
            <w:shd w:val="clear" w:color="auto" w:fill="FAC090"/>
            <w:vAlign w:val="bottom"/>
          </w:tcPr>
          <w:p w:rsidR="004C7602" w:rsidRPr="004D13CB" w:rsidRDefault="00D621AD" w:rsidP="00180787">
            <w:pPr>
              <w:spacing w:line="276" w:lineRule="auto"/>
              <w:jc w:val="both"/>
              <w:rPr>
                <w:color w:val="000000"/>
                <w:sz w:val="24"/>
                <w:szCs w:val="24"/>
              </w:rPr>
            </w:pPr>
            <w:r w:rsidRPr="004D13CB">
              <w:rPr>
                <w:color w:val="000000"/>
                <w:sz w:val="24"/>
                <w:szCs w:val="24"/>
              </w:rPr>
              <w:t>HEDEF -4.1</w:t>
            </w:r>
          </w:p>
        </w:tc>
        <w:tc>
          <w:tcPr>
            <w:tcW w:w="8348" w:type="dxa"/>
            <w:shd w:val="clear" w:color="auto" w:fill="auto"/>
            <w:vAlign w:val="center"/>
          </w:tcPr>
          <w:p w:rsidR="004C7602" w:rsidRPr="004D13CB" w:rsidRDefault="00D621AD" w:rsidP="00180787">
            <w:pPr>
              <w:spacing w:line="276" w:lineRule="auto"/>
              <w:jc w:val="both"/>
              <w:rPr>
                <w:color w:val="000000"/>
                <w:sz w:val="24"/>
                <w:szCs w:val="24"/>
              </w:rPr>
            </w:pPr>
            <w:r w:rsidRPr="004D13CB">
              <w:rPr>
                <w:color w:val="000000"/>
                <w:sz w:val="24"/>
                <w:szCs w:val="24"/>
              </w:rPr>
              <w:t>Ulusal ve uluslararası düzeyde yayın sayısının artırılması</w:t>
            </w:r>
          </w:p>
        </w:tc>
      </w:tr>
      <w:tr w:rsidR="004C7602" w:rsidRPr="004D13CB">
        <w:trPr>
          <w:trHeight w:val="315"/>
        </w:trPr>
        <w:tc>
          <w:tcPr>
            <w:tcW w:w="1585" w:type="dxa"/>
            <w:shd w:val="clear" w:color="auto" w:fill="FAC090"/>
            <w:vAlign w:val="bottom"/>
          </w:tcPr>
          <w:p w:rsidR="004C7602" w:rsidRPr="004D13CB" w:rsidRDefault="00D621AD" w:rsidP="00180787">
            <w:pPr>
              <w:spacing w:line="276" w:lineRule="auto"/>
              <w:jc w:val="both"/>
              <w:rPr>
                <w:color w:val="000000"/>
                <w:sz w:val="24"/>
                <w:szCs w:val="24"/>
              </w:rPr>
            </w:pPr>
            <w:r w:rsidRPr="004D13CB">
              <w:rPr>
                <w:color w:val="000000"/>
                <w:sz w:val="24"/>
                <w:szCs w:val="24"/>
              </w:rPr>
              <w:t>HEDEF -5.1</w:t>
            </w:r>
          </w:p>
        </w:tc>
        <w:tc>
          <w:tcPr>
            <w:tcW w:w="8348" w:type="dxa"/>
            <w:shd w:val="clear" w:color="auto" w:fill="auto"/>
            <w:vAlign w:val="bottom"/>
          </w:tcPr>
          <w:p w:rsidR="004C7602" w:rsidRPr="004D13CB" w:rsidRDefault="00D621AD" w:rsidP="00180787">
            <w:pPr>
              <w:spacing w:line="276" w:lineRule="auto"/>
              <w:jc w:val="both"/>
              <w:rPr>
                <w:color w:val="000000"/>
                <w:sz w:val="24"/>
                <w:szCs w:val="24"/>
              </w:rPr>
            </w:pPr>
            <w:r w:rsidRPr="004D13CB">
              <w:rPr>
                <w:color w:val="000000"/>
                <w:sz w:val="24"/>
                <w:szCs w:val="24"/>
              </w:rPr>
              <w:t>Diğer kamu kurumları ile birlikte yürütülen proje sayısının ve niteliğinin artırılması</w:t>
            </w:r>
          </w:p>
        </w:tc>
      </w:tr>
      <w:tr w:rsidR="004C7602" w:rsidRPr="004D13CB">
        <w:trPr>
          <w:trHeight w:val="315"/>
        </w:trPr>
        <w:tc>
          <w:tcPr>
            <w:tcW w:w="1585" w:type="dxa"/>
            <w:shd w:val="clear" w:color="auto" w:fill="FAC090"/>
            <w:vAlign w:val="bottom"/>
          </w:tcPr>
          <w:p w:rsidR="004C7602" w:rsidRPr="004D13CB" w:rsidRDefault="00D621AD" w:rsidP="00180787">
            <w:pPr>
              <w:spacing w:line="276" w:lineRule="auto"/>
              <w:jc w:val="both"/>
              <w:rPr>
                <w:color w:val="000000"/>
                <w:sz w:val="24"/>
                <w:szCs w:val="24"/>
              </w:rPr>
            </w:pPr>
            <w:r w:rsidRPr="004D13CB">
              <w:rPr>
                <w:color w:val="000000"/>
                <w:sz w:val="24"/>
                <w:szCs w:val="24"/>
              </w:rPr>
              <w:t>HEDEF -6.5</w:t>
            </w:r>
          </w:p>
        </w:tc>
        <w:tc>
          <w:tcPr>
            <w:tcW w:w="8348" w:type="dxa"/>
            <w:shd w:val="clear" w:color="auto" w:fill="auto"/>
            <w:vAlign w:val="bottom"/>
          </w:tcPr>
          <w:p w:rsidR="004C7602" w:rsidRPr="004D13CB" w:rsidRDefault="00D621AD" w:rsidP="00180787">
            <w:pPr>
              <w:spacing w:line="276" w:lineRule="auto"/>
              <w:jc w:val="both"/>
              <w:rPr>
                <w:color w:val="000000"/>
                <w:sz w:val="24"/>
                <w:szCs w:val="24"/>
              </w:rPr>
            </w:pPr>
            <w:r w:rsidRPr="004D13CB">
              <w:rPr>
                <w:color w:val="000000"/>
                <w:sz w:val="24"/>
                <w:szCs w:val="24"/>
              </w:rPr>
              <w:t>Akademik personel genel memnuniyet oranının artırılması</w:t>
            </w:r>
          </w:p>
        </w:tc>
      </w:tr>
    </w:tbl>
    <w:p w:rsidR="004C7602" w:rsidRPr="004D13CB" w:rsidRDefault="004C7602" w:rsidP="00180787">
      <w:pPr>
        <w:pBdr>
          <w:top w:val="nil"/>
          <w:left w:val="nil"/>
          <w:bottom w:val="nil"/>
          <w:right w:val="nil"/>
          <w:between w:val="nil"/>
        </w:pBdr>
        <w:tabs>
          <w:tab w:val="left" w:pos="1134"/>
        </w:tabs>
        <w:spacing w:after="0" w:line="276" w:lineRule="auto"/>
        <w:jc w:val="both"/>
        <w:rPr>
          <w:rFonts w:ascii="Times New Roman" w:eastAsia="Times New Roman" w:hAnsi="Times New Roman" w:cs="Times New Roman"/>
          <w:color w:val="000000"/>
          <w:sz w:val="24"/>
          <w:szCs w:val="24"/>
        </w:rPr>
      </w:pPr>
    </w:p>
    <w:p w:rsidR="004C7602" w:rsidRPr="004D13CB" w:rsidRDefault="004C7602" w:rsidP="00180787">
      <w:pPr>
        <w:pBdr>
          <w:top w:val="nil"/>
          <w:left w:val="nil"/>
          <w:bottom w:val="nil"/>
          <w:right w:val="nil"/>
          <w:between w:val="nil"/>
        </w:pBdr>
        <w:tabs>
          <w:tab w:val="left" w:pos="1134"/>
        </w:tabs>
        <w:spacing w:after="0" w:line="276" w:lineRule="auto"/>
        <w:jc w:val="both"/>
        <w:rPr>
          <w:rFonts w:ascii="Times New Roman" w:eastAsia="Times New Roman" w:hAnsi="Times New Roman" w:cs="Times New Roman"/>
          <w:color w:val="000000"/>
          <w:sz w:val="24"/>
          <w:szCs w:val="24"/>
        </w:rPr>
      </w:pPr>
    </w:p>
    <w:p w:rsidR="004C7602" w:rsidRPr="004D13CB" w:rsidRDefault="00D621AD"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color w:val="000000"/>
          <w:sz w:val="24"/>
          <w:szCs w:val="24"/>
          <w:u w:val="single"/>
        </w:rPr>
      </w:pPr>
      <w:r w:rsidRPr="004D13CB">
        <w:rPr>
          <w:rFonts w:ascii="Times New Roman" w:eastAsia="Times New Roman" w:hAnsi="Times New Roman" w:cs="Times New Roman"/>
          <w:color w:val="000000"/>
          <w:sz w:val="24"/>
          <w:szCs w:val="24"/>
          <w:u w:val="single"/>
        </w:rPr>
        <w:t>Birime Ait Belgeler</w:t>
      </w:r>
    </w:p>
    <w:p w:rsidR="004C7602" w:rsidRPr="00180787" w:rsidRDefault="00061F9B" w:rsidP="00180787">
      <w:pPr>
        <w:pStyle w:val="ListeParagraf"/>
        <w:numPr>
          <w:ilvl w:val="0"/>
          <w:numId w:val="17"/>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hyperlink r:id="rId15">
        <w:r w:rsidR="00D621AD" w:rsidRPr="00180787">
          <w:rPr>
            <w:rFonts w:ascii="Times New Roman" w:eastAsia="Times New Roman" w:hAnsi="Times New Roman" w:cs="Times New Roman"/>
            <w:color w:val="0563C1"/>
            <w:sz w:val="24"/>
            <w:szCs w:val="24"/>
            <w:u w:val="single"/>
          </w:rPr>
          <w:t>https://toros.edu.tr/sayfalar/saglik-hizmetleri-meslek-yuksekokulu-stratejik-planlar</w:t>
        </w:r>
      </w:hyperlink>
    </w:p>
    <w:p w:rsidR="004C7602" w:rsidRPr="004D13CB" w:rsidRDefault="00D621AD" w:rsidP="00180787">
      <w:pPr>
        <w:pBdr>
          <w:top w:val="nil"/>
          <w:left w:val="nil"/>
          <w:bottom w:val="nil"/>
          <w:right w:val="nil"/>
          <w:between w:val="nil"/>
        </w:pBdr>
        <w:tabs>
          <w:tab w:val="left" w:pos="413"/>
        </w:tabs>
        <w:spacing w:after="200" w:line="276" w:lineRule="auto"/>
        <w:jc w:val="both"/>
        <w:rPr>
          <w:rFonts w:ascii="Times New Roman" w:eastAsia="Times New Roman" w:hAnsi="Times New Roman" w:cs="Times New Roman"/>
          <w:b/>
          <w:color w:val="000000"/>
          <w:sz w:val="24"/>
          <w:szCs w:val="24"/>
          <w:u w:val="single"/>
        </w:rPr>
      </w:pPr>
      <w:r w:rsidRPr="004D13CB">
        <w:rPr>
          <w:rFonts w:ascii="Times New Roman" w:eastAsia="Times New Roman" w:hAnsi="Times New Roman" w:cs="Times New Roman"/>
          <w:b/>
          <w:color w:val="000000"/>
          <w:sz w:val="24"/>
          <w:szCs w:val="24"/>
          <w:u w:val="single"/>
        </w:rPr>
        <w:t>A.2.1. Kalite Güvence Sistemi Komisyonu</w:t>
      </w:r>
    </w:p>
    <w:p w:rsidR="004C7602" w:rsidRPr="004D13CB" w:rsidRDefault="00D621AD"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color w:val="000000"/>
          <w:sz w:val="24"/>
          <w:szCs w:val="24"/>
        </w:rPr>
      </w:pPr>
      <w:bookmarkStart w:id="0" w:name="_heading=h.gjdgxs" w:colFirst="0" w:colLast="0"/>
      <w:bookmarkEnd w:id="0"/>
      <w:r w:rsidRPr="004D13CB">
        <w:rPr>
          <w:rFonts w:ascii="Times New Roman" w:eastAsia="Times New Roman" w:hAnsi="Times New Roman" w:cs="Times New Roman"/>
          <w:color w:val="000000"/>
          <w:sz w:val="24"/>
          <w:szCs w:val="24"/>
        </w:rPr>
        <w:t>Birimimizde iç kalite sistemi oluşturulmuş olup Kalite Güvence Sistemi Komisyonu üyeleri belirlenmişt</w:t>
      </w:r>
      <w:r w:rsidR="00ED709E" w:rsidRPr="004D13CB">
        <w:rPr>
          <w:rFonts w:ascii="Times New Roman" w:eastAsia="Times New Roman" w:hAnsi="Times New Roman" w:cs="Times New Roman"/>
          <w:color w:val="000000"/>
          <w:sz w:val="24"/>
          <w:szCs w:val="24"/>
        </w:rPr>
        <w:t xml:space="preserve">ir. Birimimizce belirlene ve yönetim kurulunca onaylanan Kalite Güvence Sistemi Çalışma </w:t>
      </w:r>
      <w:proofErr w:type="spellStart"/>
      <w:r w:rsidR="00ED709E" w:rsidRPr="004D13CB">
        <w:rPr>
          <w:rFonts w:ascii="Times New Roman" w:eastAsia="Times New Roman" w:hAnsi="Times New Roman" w:cs="Times New Roman"/>
          <w:color w:val="000000"/>
          <w:sz w:val="24"/>
          <w:szCs w:val="24"/>
        </w:rPr>
        <w:t>Usül</w:t>
      </w:r>
      <w:proofErr w:type="spellEnd"/>
      <w:r w:rsidR="00ED709E" w:rsidRPr="004D13CB">
        <w:rPr>
          <w:rFonts w:ascii="Times New Roman" w:eastAsia="Times New Roman" w:hAnsi="Times New Roman" w:cs="Times New Roman"/>
          <w:color w:val="000000"/>
          <w:sz w:val="24"/>
          <w:szCs w:val="24"/>
        </w:rPr>
        <w:t xml:space="preserve"> ve Esaslarına uygun olarak; müdür, müdür yardımcıları,</w:t>
      </w:r>
      <w:r w:rsidRPr="004D13CB">
        <w:rPr>
          <w:rFonts w:ascii="Times New Roman" w:eastAsia="Times New Roman" w:hAnsi="Times New Roman" w:cs="Times New Roman"/>
          <w:color w:val="000000"/>
          <w:sz w:val="24"/>
          <w:szCs w:val="24"/>
        </w:rPr>
        <w:t xml:space="preserve"> komisyon alt çalışma başkanları</w:t>
      </w:r>
      <w:r w:rsidR="00ED709E" w:rsidRPr="004D13CB">
        <w:rPr>
          <w:rFonts w:ascii="Times New Roman" w:eastAsia="Times New Roman" w:hAnsi="Times New Roman" w:cs="Times New Roman"/>
          <w:color w:val="000000"/>
          <w:sz w:val="24"/>
          <w:szCs w:val="24"/>
        </w:rPr>
        <w:t xml:space="preserve">, Yüksekokul sekreteri ve 1 </w:t>
      </w:r>
      <w:r w:rsidR="00180787" w:rsidRPr="004D13CB">
        <w:rPr>
          <w:rFonts w:ascii="Times New Roman" w:eastAsia="Times New Roman" w:hAnsi="Times New Roman" w:cs="Times New Roman"/>
          <w:color w:val="000000"/>
          <w:sz w:val="24"/>
          <w:szCs w:val="24"/>
        </w:rPr>
        <w:t>öğrenci ile</w:t>
      </w:r>
      <w:r w:rsidRPr="004D13CB">
        <w:rPr>
          <w:rFonts w:ascii="Times New Roman" w:eastAsia="Times New Roman" w:hAnsi="Times New Roman" w:cs="Times New Roman"/>
          <w:color w:val="000000"/>
          <w:sz w:val="24"/>
          <w:szCs w:val="24"/>
        </w:rPr>
        <w:t xml:space="preserve"> oluşturulan komisyonun yetki, görev ve sorumlulukları açık şekilde belirlenmiş olup birimimiz web sitesinde yayınlanmıştır. Birim SP ve Birim İç Değerlendirme raporu tüm öğretim görevlilerinin katılımıyla ve iç-dış paydaş görüşü alınarak hazırlanmıştır. </w:t>
      </w:r>
      <w:r w:rsidR="009345D2" w:rsidRPr="004D13CB">
        <w:rPr>
          <w:rFonts w:ascii="Times New Roman" w:eastAsia="Times New Roman" w:hAnsi="Times New Roman" w:cs="Times New Roman"/>
          <w:color w:val="000000"/>
          <w:sz w:val="24"/>
          <w:szCs w:val="24"/>
        </w:rPr>
        <w:t xml:space="preserve">Dış paydaş görüşü ile ilgili belge doküman olarak mevcuttur ve </w:t>
      </w:r>
      <w:r w:rsidR="009345D2" w:rsidRPr="004D13CB">
        <w:rPr>
          <w:rFonts w:ascii="Times New Roman" w:eastAsia="Times New Roman" w:hAnsi="Times New Roman" w:cs="Times New Roman"/>
          <w:color w:val="000000"/>
          <w:sz w:val="24"/>
          <w:szCs w:val="24"/>
        </w:rPr>
        <w:lastRenderedPageBreak/>
        <w:t>talep edildiğinde kanıt olarak sunulacaktır. Komisyon toplantıları yapılmış,</w:t>
      </w:r>
      <w:r w:rsidRPr="004D13CB">
        <w:rPr>
          <w:rFonts w:ascii="Times New Roman" w:eastAsia="Times New Roman" w:hAnsi="Times New Roman" w:cs="Times New Roman"/>
          <w:color w:val="000000"/>
          <w:sz w:val="24"/>
          <w:szCs w:val="24"/>
        </w:rPr>
        <w:t xml:space="preserve"> alınan kararlara katılım </w:t>
      </w:r>
      <w:r w:rsidR="00180787" w:rsidRPr="004D13CB">
        <w:rPr>
          <w:rFonts w:ascii="Times New Roman" w:eastAsia="Times New Roman" w:hAnsi="Times New Roman" w:cs="Times New Roman"/>
          <w:color w:val="000000"/>
          <w:sz w:val="24"/>
          <w:szCs w:val="24"/>
        </w:rPr>
        <w:t>sağlanmıştır ve</w:t>
      </w:r>
      <w:r w:rsidRPr="004D13CB">
        <w:rPr>
          <w:rFonts w:ascii="Times New Roman" w:eastAsia="Times New Roman" w:hAnsi="Times New Roman" w:cs="Times New Roman"/>
          <w:color w:val="000000"/>
          <w:sz w:val="24"/>
          <w:szCs w:val="24"/>
        </w:rPr>
        <w:t xml:space="preserve"> kanıtları</w:t>
      </w:r>
      <w:r w:rsidR="009345D2" w:rsidRPr="004D13CB">
        <w:rPr>
          <w:rFonts w:ascii="Times New Roman" w:eastAsia="Times New Roman" w:hAnsi="Times New Roman" w:cs="Times New Roman"/>
          <w:color w:val="000000"/>
          <w:sz w:val="24"/>
          <w:szCs w:val="24"/>
        </w:rPr>
        <w:t xml:space="preserve"> maddi doküman olarak mevcuttur. </w:t>
      </w:r>
    </w:p>
    <w:p w:rsidR="004C7602" w:rsidRPr="004D13CB" w:rsidRDefault="00D621AD"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color w:val="000000"/>
          <w:sz w:val="24"/>
          <w:szCs w:val="24"/>
          <w:u w:val="single"/>
        </w:rPr>
      </w:pPr>
      <w:r w:rsidRPr="004D13CB">
        <w:rPr>
          <w:rFonts w:ascii="Times New Roman" w:eastAsia="Times New Roman" w:hAnsi="Times New Roman" w:cs="Times New Roman"/>
          <w:color w:val="000000"/>
          <w:sz w:val="24"/>
          <w:szCs w:val="24"/>
          <w:u w:val="single"/>
        </w:rPr>
        <w:t>Birime Ait Belgeler</w:t>
      </w:r>
    </w:p>
    <w:p w:rsidR="004C7602" w:rsidRPr="004D13CB" w:rsidRDefault="00061F9B" w:rsidP="00180787">
      <w:pPr>
        <w:numPr>
          <w:ilvl w:val="0"/>
          <w:numId w:val="2"/>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color w:val="000000"/>
          <w:sz w:val="24"/>
          <w:szCs w:val="24"/>
        </w:rPr>
      </w:pPr>
      <w:hyperlink r:id="rId16">
        <w:r w:rsidR="00D621AD" w:rsidRPr="004D13CB">
          <w:rPr>
            <w:rFonts w:ascii="Times New Roman" w:eastAsia="Times New Roman" w:hAnsi="Times New Roman" w:cs="Times New Roman"/>
            <w:color w:val="0563C1"/>
            <w:sz w:val="24"/>
            <w:szCs w:val="24"/>
            <w:u w:val="single"/>
          </w:rPr>
          <w:t>https://toros.edu.tr/sayfalar/saglik-hizmetleri-meslek-yuksekokulu-kalite-komisyonu</w:t>
        </w:r>
      </w:hyperlink>
    </w:p>
    <w:p w:rsidR="004C7602" w:rsidRPr="004D13CB" w:rsidRDefault="00061F9B" w:rsidP="00180787">
      <w:pPr>
        <w:numPr>
          <w:ilvl w:val="0"/>
          <w:numId w:val="2"/>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color w:val="000000"/>
          <w:sz w:val="24"/>
          <w:szCs w:val="24"/>
        </w:rPr>
      </w:pPr>
      <w:hyperlink r:id="rId17">
        <w:r w:rsidR="00D621AD" w:rsidRPr="004D13CB">
          <w:rPr>
            <w:rFonts w:ascii="Times New Roman" w:eastAsia="Times New Roman" w:hAnsi="Times New Roman" w:cs="Times New Roman"/>
            <w:color w:val="0563C1"/>
            <w:sz w:val="24"/>
            <w:szCs w:val="24"/>
            <w:u w:val="single"/>
          </w:rPr>
          <w:t>https://toros.edu.tr/sayfalar/saglik-hizmetleri-meslek-yuksekokulu-calisma-grubu-alt-komisyonlar</w:t>
        </w:r>
      </w:hyperlink>
    </w:p>
    <w:p w:rsidR="004C7602" w:rsidRPr="004D13CB" w:rsidRDefault="00061F9B" w:rsidP="00180787">
      <w:pPr>
        <w:numPr>
          <w:ilvl w:val="0"/>
          <w:numId w:val="2"/>
        </w:numPr>
        <w:pBdr>
          <w:top w:val="nil"/>
          <w:left w:val="nil"/>
          <w:bottom w:val="nil"/>
          <w:right w:val="nil"/>
          <w:between w:val="nil"/>
        </w:pBdr>
        <w:tabs>
          <w:tab w:val="left" w:pos="284"/>
          <w:tab w:val="left" w:pos="833"/>
        </w:tabs>
        <w:spacing w:after="0" w:line="276" w:lineRule="auto"/>
        <w:ind w:left="0" w:firstLine="0"/>
        <w:jc w:val="both"/>
        <w:rPr>
          <w:rFonts w:ascii="Times New Roman" w:eastAsia="Times New Roman" w:hAnsi="Times New Roman" w:cs="Times New Roman"/>
          <w:color w:val="000000"/>
          <w:sz w:val="24"/>
          <w:szCs w:val="24"/>
        </w:rPr>
      </w:pPr>
      <w:hyperlink r:id="rId18">
        <w:r w:rsidR="00D621AD" w:rsidRPr="004D13CB">
          <w:rPr>
            <w:rFonts w:ascii="Times New Roman" w:eastAsia="Times New Roman" w:hAnsi="Times New Roman" w:cs="Times New Roman"/>
            <w:color w:val="0563C1"/>
            <w:sz w:val="24"/>
            <w:szCs w:val="24"/>
            <w:u w:val="single"/>
          </w:rPr>
          <w:t>https://toros.edu.tr/sayfalar/saglik-hizmetleri-meslek-yuksekokulu-kalite-komisyonu-calisma-usul-ve-esaslari</w:t>
        </w:r>
      </w:hyperlink>
    </w:p>
    <w:p w:rsidR="00C317C2" w:rsidRPr="004D13CB" w:rsidRDefault="00C317C2"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color w:val="FF0000"/>
          <w:sz w:val="24"/>
          <w:szCs w:val="24"/>
        </w:rPr>
      </w:pPr>
    </w:p>
    <w:p w:rsidR="004C7602" w:rsidRPr="004D13CB" w:rsidRDefault="00D621AD"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b/>
          <w:color w:val="000000"/>
          <w:sz w:val="24"/>
          <w:szCs w:val="24"/>
          <w:u w:val="single"/>
        </w:rPr>
      </w:pPr>
      <w:r w:rsidRPr="004D13CB">
        <w:rPr>
          <w:rFonts w:ascii="Times New Roman" w:eastAsia="Times New Roman" w:hAnsi="Times New Roman" w:cs="Times New Roman"/>
          <w:b/>
          <w:color w:val="000000"/>
          <w:sz w:val="24"/>
          <w:szCs w:val="24"/>
          <w:u w:val="single"/>
        </w:rPr>
        <w:t>A.3. Paydaş Katılımı</w:t>
      </w:r>
    </w:p>
    <w:p w:rsidR="004C7602" w:rsidRPr="004D13CB" w:rsidRDefault="00D621AD"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Birimde kalite güvencesi, eğitim ve öğretim, araştırma ve geliştirme, toplumsal katkı, yönetim sistemi ve uluslararasılaştırma süreçlerinin PUKÖ katmanlarına paydaş katılımını sağlamak amacıyla dış paydaş memnuniyet anketi oluşturulmuş ve 3+1 eğitim sistemi gereğince Bahar döneminde yapılmak üzere planlama yapılmıştır. Ayrıca iç p</w:t>
      </w:r>
      <w:r w:rsidR="009345D2" w:rsidRPr="004D13CB">
        <w:rPr>
          <w:rFonts w:ascii="Times New Roman" w:eastAsia="Times New Roman" w:hAnsi="Times New Roman" w:cs="Times New Roman"/>
          <w:sz w:val="24"/>
          <w:szCs w:val="24"/>
        </w:rPr>
        <w:t>aydaşlar için öğrenci memnuniyet</w:t>
      </w:r>
      <w:r w:rsidRPr="004D13CB">
        <w:rPr>
          <w:rFonts w:ascii="Times New Roman" w:eastAsia="Times New Roman" w:hAnsi="Times New Roman" w:cs="Times New Roman"/>
          <w:sz w:val="24"/>
          <w:szCs w:val="24"/>
        </w:rPr>
        <w:t xml:space="preserve">, </w:t>
      </w:r>
      <w:proofErr w:type="gramStart"/>
      <w:r w:rsidRPr="004D13CB">
        <w:rPr>
          <w:rFonts w:ascii="Times New Roman" w:eastAsia="Times New Roman" w:hAnsi="Times New Roman" w:cs="Times New Roman"/>
          <w:sz w:val="24"/>
          <w:szCs w:val="24"/>
        </w:rPr>
        <w:t>şikayet</w:t>
      </w:r>
      <w:proofErr w:type="gramEnd"/>
      <w:r w:rsidRPr="004D13CB">
        <w:rPr>
          <w:rFonts w:ascii="Times New Roman" w:eastAsia="Times New Roman" w:hAnsi="Times New Roman" w:cs="Times New Roman"/>
          <w:sz w:val="24"/>
          <w:szCs w:val="24"/>
        </w:rPr>
        <w:t xml:space="preserve"> ve önerileri için kurumun birkaç noktasına dilek, şikayet ve ö</w:t>
      </w:r>
      <w:r w:rsidR="009345D2" w:rsidRPr="004D13CB">
        <w:rPr>
          <w:rFonts w:ascii="Times New Roman" w:eastAsia="Times New Roman" w:hAnsi="Times New Roman" w:cs="Times New Roman"/>
          <w:sz w:val="24"/>
          <w:szCs w:val="24"/>
        </w:rPr>
        <w:t>neri kutuları yerleştirilmiş,</w:t>
      </w:r>
      <w:r w:rsidRPr="004D13CB">
        <w:rPr>
          <w:rFonts w:ascii="Times New Roman" w:eastAsia="Times New Roman" w:hAnsi="Times New Roman" w:cs="Times New Roman"/>
          <w:sz w:val="24"/>
          <w:szCs w:val="24"/>
        </w:rPr>
        <w:t xml:space="preserve"> ders değerlendirme</w:t>
      </w:r>
      <w:r w:rsidR="009345D2" w:rsidRPr="004D13CB">
        <w:rPr>
          <w:rFonts w:ascii="Times New Roman" w:eastAsia="Times New Roman" w:hAnsi="Times New Roman" w:cs="Times New Roman"/>
          <w:sz w:val="24"/>
          <w:szCs w:val="24"/>
        </w:rPr>
        <w:t xml:space="preserve"> ve öğretim elemanı değerlendirme</w:t>
      </w:r>
      <w:r w:rsidRPr="004D13CB">
        <w:rPr>
          <w:rFonts w:ascii="Times New Roman" w:eastAsia="Times New Roman" w:hAnsi="Times New Roman" w:cs="Times New Roman"/>
          <w:sz w:val="24"/>
          <w:szCs w:val="24"/>
        </w:rPr>
        <w:t xml:space="preserve"> anketi oluşturulmuş, öğrenciler ile paylaşılmış ve cevaplar toplanmıştır.</w:t>
      </w:r>
    </w:p>
    <w:p w:rsidR="004C7602" w:rsidRPr="004D13CB" w:rsidRDefault="00D621AD"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Kurumda karar alma süreçleri, öğrenci temsilcileri ile yapılan toplantılar ve dış paydaş katılımlı danışma kurullarının da katılımı ile sağlanmaktadır.</w:t>
      </w:r>
      <w:r w:rsidR="009345D2" w:rsidRPr="004D13CB">
        <w:rPr>
          <w:rFonts w:ascii="Times New Roman" w:eastAsia="Times New Roman" w:hAnsi="Times New Roman" w:cs="Times New Roman"/>
          <w:sz w:val="24"/>
          <w:szCs w:val="24"/>
        </w:rPr>
        <w:t xml:space="preserve"> Her yıl düzenli olarak tüm programlarda iç ve dış paydaş katılımlı danışma kurulları düzenlenmekte ve sonrasında müdür, müdür yardımcıları, tüm program sorumluları, bölüm başkanları ve iç-dış paydaş katılım</w:t>
      </w:r>
      <w:r w:rsidR="00114609" w:rsidRPr="004D13CB">
        <w:rPr>
          <w:rFonts w:ascii="Times New Roman" w:eastAsia="Times New Roman" w:hAnsi="Times New Roman" w:cs="Times New Roman"/>
          <w:sz w:val="24"/>
          <w:szCs w:val="24"/>
        </w:rPr>
        <w:t>ı</w:t>
      </w:r>
      <w:r w:rsidR="009345D2" w:rsidRPr="004D13CB">
        <w:rPr>
          <w:rFonts w:ascii="Times New Roman" w:eastAsia="Times New Roman" w:hAnsi="Times New Roman" w:cs="Times New Roman"/>
          <w:sz w:val="24"/>
          <w:szCs w:val="24"/>
        </w:rPr>
        <w:t>yla SHMYO danışma kurulu düzenlenmiş ve planlama, uygulama, kontrol etme ve</w:t>
      </w:r>
      <w:r w:rsidR="00114609" w:rsidRPr="004D13CB">
        <w:rPr>
          <w:rFonts w:ascii="Times New Roman" w:eastAsia="Times New Roman" w:hAnsi="Times New Roman" w:cs="Times New Roman"/>
          <w:sz w:val="24"/>
          <w:szCs w:val="24"/>
        </w:rPr>
        <w:t xml:space="preserve"> önlem alma sağlanmıştır.</w:t>
      </w:r>
      <w:r w:rsidR="009345D2" w:rsidRPr="004D13CB">
        <w:rPr>
          <w:rFonts w:ascii="Times New Roman" w:eastAsia="Times New Roman" w:hAnsi="Times New Roman" w:cs="Times New Roman"/>
          <w:sz w:val="24"/>
          <w:szCs w:val="24"/>
        </w:rPr>
        <w:t xml:space="preserve"> </w:t>
      </w:r>
      <w:r w:rsidR="00114609" w:rsidRPr="004D13CB">
        <w:rPr>
          <w:rFonts w:ascii="Times New Roman" w:eastAsia="Times New Roman" w:hAnsi="Times New Roman" w:cs="Times New Roman"/>
          <w:sz w:val="24"/>
          <w:szCs w:val="24"/>
        </w:rPr>
        <w:t>Danışma kurulu yapılan bir programın raporu ve SHMYO Danışma kurul raporu doküman olarak mevcuttur ve talep halinde kanıt olarak sunulacaktır.</w:t>
      </w:r>
    </w:p>
    <w:p w:rsidR="004C7602" w:rsidRPr="004D13CB" w:rsidRDefault="00D621AD"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sz w:val="24"/>
          <w:szCs w:val="24"/>
          <w:u w:val="single"/>
        </w:rPr>
      </w:pPr>
      <w:r w:rsidRPr="004D13CB">
        <w:rPr>
          <w:rFonts w:ascii="Times New Roman" w:eastAsia="Times New Roman" w:hAnsi="Times New Roman" w:cs="Times New Roman"/>
          <w:sz w:val="24"/>
          <w:szCs w:val="24"/>
        </w:rPr>
        <w:t xml:space="preserve"> </w:t>
      </w:r>
      <w:r w:rsidRPr="004D13CB">
        <w:rPr>
          <w:rFonts w:ascii="Times New Roman" w:eastAsia="Times New Roman" w:hAnsi="Times New Roman" w:cs="Times New Roman"/>
          <w:sz w:val="24"/>
          <w:szCs w:val="24"/>
          <w:u w:val="single"/>
        </w:rPr>
        <w:t>Birime Ait Belgeler</w:t>
      </w:r>
    </w:p>
    <w:p w:rsidR="004C7602" w:rsidRPr="004D13CB" w:rsidRDefault="00D621AD" w:rsidP="00180787">
      <w:pPr>
        <w:numPr>
          <w:ilvl w:val="0"/>
          <w:numId w:val="2"/>
        </w:numPr>
        <w:pBdr>
          <w:top w:val="nil"/>
          <w:left w:val="nil"/>
          <w:bottom w:val="nil"/>
          <w:right w:val="nil"/>
          <w:between w:val="nil"/>
        </w:pBdr>
        <w:tabs>
          <w:tab w:val="left" w:pos="284"/>
        </w:tabs>
        <w:spacing w:after="200" w:line="276" w:lineRule="auto"/>
        <w:ind w:left="0" w:firstLine="0"/>
        <w:jc w:val="both"/>
        <w:rPr>
          <w:rFonts w:ascii="Times New Roman" w:eastAsia="Times New Roman" w:hAnsi="Times New Roman" w:cs="Times New Roman"/>
          <w:color w:val="000000" w:themeColor="text1"/>
          <w:sz w:val="24"/>
          <w:szCs w:val="24"/>
        </w:rPr>
      </w:pPr>
      <w:r w:rsidRPr="004D13CB">
        <w:rPr>
          <w:rFonts w:ascii="Times New Roman" w:eastAsia="Times New Roman" w:hAnsi="Times New Roman" w:cs="Times New Roman"/>
          <w:color w:val="000000" w:themeColor="text1"/>
          <w:sz w:val="24"/>
          <w:szCs w:val="24"/>
        </w:rPr>
        <w:t>Danışma Kurulu Raporu-İLK VE ACİL YARDI</w:t>
      </w:r>
      <w:r w:rsidR="00114609" w:rsidRPr="004D13CB">
        <w:rPr>
          <w:rFonts w:ascii="Times New Roman" w:eastAsia="Times New Roman" w:hAnsi="Times New Roman" w:cs="Times New Roman"/>
          <w:color w:val="000000" w:themeColor="text1"/>
          <w:sz w:val="24"/>
          <w:szCs w:val="24"/>
        </w:rPr>
        <w:t>M PROGRAMI</w:t>
      </w:r>
    </w:p>
    <w:p w:rsidR="00114609" w:rsidRPr="004D13CB" w:rsidRDefault="00114609" w:rsidP="00180787">
      <w:pPr>
        <w:numPr>
          <w:ilvl w:val="0"/>
          <w:numId w:val="2"/>
        </w:numPr>
        <w:pBdr>
          <w:top w:val="nil"/>
          <w:left w:val="nil"/>
          <w:bottom w:val="nil"/>
          <w:right w:val="nil"/>
          <w:between w:val="nil"/>
        </w:pBdr>
        <w:tabs>
          <w:tab w:val="left" w:pos="284"/>
        </w:tabs>
        <w:spacing w:after="200" w:line="276" w:lineRule="auto"/>
        <w:ind w:left="0" w:firstLine="0"/>
        <w:jc w:val="both"/>
        <w:rPr>
          <w:rFonts w:ascii="Times New Roman" w:eastAsia="Times New Roman" w:hAnsi="Times New Roman" w:cs="Times New Roman"/>
          <w:color w:val="000000"/>
          <w:sz w:val="24"/>
          <w:szCs w:val="24"/>
        </w:rPr>
      </w:pPr>
      <w:r w:rsidRPr="004D13CB">
        <w:rPr>
          <w:rFonts w:ascii="Times New Roman" w:eastAsia="Times New Roman" w:hAnsi="Times New Roman" w:cs="Times New Roman"/>
          <w:color w:val="000000"/>
          <w:sz w:val="24"/>
          <w:szCs w:val="24"/>
        </w:rPr>
        <w:t xml:space="preserve"> </w:t>
      </w:r>
      <w:r w:rsidR="00180787">
        <w:rPr>
          <w:rFonts w:ascii="Times New Roman" w:eastAsia="Times New Roman" w:hAnsi="Times New Roman" w:cs="Times New Roman"/>
          <w:color w:val="000000"/>
          <w:sz w:val="24"/>
          <w:szCs w:val="24"/>
        </w:rPr>
        <w:t>D</w:t>
      </w:r>
      <w:r w:rsidRPr="004D13CB">
        <w:rPr>
          <w:rFonts w:ascii="Times New Roman" w:eastAsia="Times New Roman" w:hAnsi="Times New Roman" w:cs="Times New Roman"/>
          <w:color w:val="000000"/>
          <w:sz w:val="24"/>
          <w:szCs w:val="24"/>
        </w:rPr>
        <w:t>anışma Kurulu Raporu-SHMYO</w:t>
      </w:r>
    </w:p>
    <w:p w:rsidR="004C7602" w:rsidRPr="004D13CB" w:rsidRDefault="00D621AD" w:rsidP="00180787">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t>A.4.1. Uluslararasılaştırma Politikası ve Performansı</w:t>
      </w:r>
    </w:p>
    <w:p w:rsidR="004C7602" w:rsidRPr="004D13CB" w:rsidRDefault="00D621AD" w:rsidP="00180787">
      <w:pPr>
        <w:tabs>
          <w:tab w:val="left" w:pos="1134"/>
        </w:tabs>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Sağlık Hizmetleri Meslek Yüksekokulumuzun </w:t>
      </w:r>
      <w:proofErr w:type="gramStart"/>
      <w:r w:rsidRPr="004D13CB">
        <w:rPr>
          <w:rFonts w:ascii="Times New Roman" w:eastAsia="Times New Roman" w:hAnsi="Times New Roman" w:cs="Times New Roman"/>
          <w:sz w:val="24"/>
          <w:szCs w:val="24"/>
        </w:rPr>
        <w:t>misyon</w:t>
      </w:r>
      <w:proofErr w:type="gramEnd"/>
      <w:r w:rsidRPr="004D13CB">
        <w:rPr>
          <w:rFonts w:ascii="Times New Roman" w:eastAsia="Times New Roman" w:hAnsi="Times New Roman" w:cs="Times New Roman"/>
          <w:sz w:val="24"/>
          <w:szCs w:val="24"/>
        </w:rPr>
        <w:t xml:space="preserve"> ve vizyonunda da öneminden bahsedilen akademik bilginin yanı sıra, sosyal ve kültürlerarası yetenek ve tutumlar ile çok dillilik gibi birçok unsur iş hayatında mezunların rekabet gücünü artırmaktadır. Bunun yanı sıra, uluslararası işbirlikleri sayesinde birçok alanda araştırma maliyetlerinin azaldığı ve uzmanlığın getirdiği </w:t>
      </w:r>
      <w:proofErr w:type="spellStart"/>
      <w:r w:rsidRPr="004D13CB">
        <w:rPr>
          <w:rFonts w:ascii="Times New Roman" w:eastAsia="Times New Roman" w:hAnsi="Times New Roman" w:cs="Times New Roman"/>
          <w:sz w:val="24"/>
          <w:szCs w:val="24"/>
        </w:rPr>
        <w:t>know</w:t>
      </w:r>
      <w:proofErr w:type="spellEnd"/>
      <w:r w:rsidRPr="004D13CB">
        <w:rPr>
          <w:rFonts w:ascii="Times New Roman" w:eastAsia="Times New Roman" w:hAnsi="Times New Roman" w:cs="Times New Roman"/>
          <w:sz w:val="24"/>
          <w:szCs w:val="24"/>
        </w:rPr>
        <w:t xml:space="preserve">-how ile daha başarılı sonuçlar elde edildiği de görülmektedir. Gerek kurumlara gelir oluşturması gerekse ülkelerin ekonomisine katkısı bakımından yükseköğretim sistemindeki yabancı öğrenciler önem arz etmektedir. Özellikle bilişim teknolojilerinin giderek artan kullanımı sınırlar ötesi eğitimi kolaylaştırırken ülkelerin yükseköğretim alanındaki etkisini de azaltmaktadır. Bir diğer deyişle, yükseköğretimde küreselleşme sürecinin bir parçası </w:t>
      </w:r>
      <w:r w:rsidRPr="004D13CB">
        <w:rPr>
          <w:rFonts w:ascii="Times New Roman" w:eastAsia="Times New Roman" w:hAnsi="Times New Roman" w:cs="Times New Roman"/>
          <w:sz w:val="24"/>
          <w:szCs w:val="24"/>
        </w:rPr>
        <w:lastRenderedPageBreak/>
        <w:t xml:space="preserve">olarak ülkelerden ziyade </w:t>
      </w:r>
      <w:proofErr w:type="spellStart"/>
      <w:r w:rsidRPr="004D13CB">
        <w:rPr>
          <w:rFonts w:ascii="Times New Roman" w:eastAsia="Times New Roman" w:hAnsi="Times New Roman" w:cs="Times New Roman"/>
          <w:sz w:val="24"/>
          <w:szCs w:val="24"/>
        </w:rPr>
        <w:t>dijitalizasyonu</w:t>
      </w:r>
      <w:proofErr w:type="spellEnd"/>
      <w:r w:rsidRPr="004D13CB">
        <w:rPr>
          <w:rFonts w:ascii="Times New Roman" w:eastAsia="Times New Roman" w:hAnsi="Times New Roman" w:cs="Times New Roman"/>
          <w:sz w:val="24"/>
          <w:szCs w:val="24"/>
        </w:rPr>
        <w:t xml:space="preserve">, öğrenci ve öğretim üyesi hareketliliğini ve mezunların enternasyonal yeterlilikleri kazanmasını </w:t>
      </w:r>
      <w:proofErr w:type="spellStart"/>
      <w:r w:rsidRPr="004D13CB">
        <w:rPr>
          <w:rFonts w:ascii="Times New Roman" w:eastAsia="Times New Roman" w:hAnsi="Times New Roman" w:cs="Times New Roman"/>
          <w:sz w:val="24"/>
          <w:szCs w:val="24"/>
        </w:rPr>
        <w:t>önceliklendiren</w:t>
      </w:r>
      <w:proofErr w:type="spellEnd"/>
      <w:r w:rsidRPr="004D13CB">
        <w:rPr>
          <w:rFonts w:ascii="Times New Roman" w:eastAsia="Times New Roman" w:hAnsi="Times New Roman" w:cs="Times New Roman"/>
          <w:sz w:val="24"/>
          <w:szCs w:val="24"/>
        </w:rPr>
        <w:t xml:space="preserve"> yükseköğretim kurumlarının </w:t>
      </w:r>
      <w:proofErr w:type="spellStart"/>
      <w:r w:rsidRPr="004D13CB">
        <w:rPr>
          <w:rFonts w:ascii="Times New Roman" w:eastAsia="Times New Roman" w:hAnsi="Times New Roman" w:cs="Times New Roman"/>
          <w:sz w:val="24"/>
          <w:szCs w:val="24"/>
        </w:rPr>
        <w:t>uluslararasılaşma</w:t>
      </w:r>
      <w:proofErr w:type="spellEnd"/>
      <w:r w:rsidRPr="004D13CB">
        <w:rPr>
          <w:rFonts w:ascii="Times New Roman" w:eastAsia="Times New Roman" w:hAnsi="Times New Roman" w:cs="Times New Roman"/>
          <w:sz w:val="24"/>
          <w:szCs w:val="24"/>
        </w:rPr>
        <w:t xml:space="preserve"> sürecinde öne çıktığı gözlenmektedir.</w:t>
      </w:r>
    </w:p>
    <w:p w:rsidR="004C7602" w:rsidRPr="004D13CB" w:rsidRDefault="00D621AD" w:rsidP="00180787">
      <w:pPr>
        <w:tabs>
          <w:tab w:val="left" w:pos="1134"/>
        </w:tabs>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Sağlık Hizmetleri Meslek Yüksekokulumuzun </w:t>
      </w:r>
      <w:proofErr w:type="spellStart"/>
      <w:r w:rsidRPr="004D13CB">
        <w:rPr>
          <w:rFonts w:ascii="Times New Roman" w:eastAsia="Times New Roman" w:hAnsi="Times New Roman" w:cs="Times New Roman"/>
          <w:sz w:val="24"/>
          <w:szCs w:val="24"/>
        </w:rPr>
        <w:t>uluslarasılaşma</w:t>
      </w:r>
      <w:proofErr w:type="spellEnd"/>
      <w:r w:rsidRPr="004D13CB">
        <w:rPr>
          <w:rFonts w:ascii="Times New Roman" w:eastAsia="Times New Roman" w:hAnsi="Times New Roman" w:cs="Times New Roman"/>
          <w:sz w:val="24"/>
          <w:szCs w:val="24"/>
        </w:rPr>
        <w:t xml:space="preserve"> politikası kapsamında değişim programları, uluslararası öğrenci, yabancı uyruklu akademik personel, uluslararası araştırmacı, uluslararası ağlar ve organizasyonlar, müfredatın uluslararası yaklaşımlarla uyumu, ortak diploma programları konularında 2022-2026 yıllarına ait stratejik planda bir amaç olarak belirlemiştir. Bu amaç altında 6 farklı hedef tanımlanmış ve bu hedeflere ulaşılıp ulaşılmadığını izlemek ve değerlendirmek üzere 6 farklı performans göstergesi saptanmıştır. Bu performans gösterge verilerinin iz</w:t>
      </w:r>
      <w:r w:rsidR="00DE7F08" w:rsidRPr="004D13CB">
        <w:rPr>
          <w:rFonts w:ascii="Times New Roman" w:eastAsia="Times New Roman" w:hAnsi="Times New Roman" w:cs="Times New Roman"/>
          <w:sz w:val="24"/>
          <w:szCs w:val="24"/>
        </w:rPr>
        <w:t>lenmesi her yıl yapılmaktadır. B</w:t>
      </w:r>
      <w:r w:rsidRPr="004D13CB">
        <w:rPr>
          <w:rFonts w:ascii="Times New Roman" w:eastAsia="Times New Roman" w:hAnsi="Times New Roman" w:cs="Times New Roman"/>
          <w:sz w:val="24"/>
          <w:szCs w:val="24"/>
        </w:rPr>
        <w:t xml:space="preserve">u performans değerlerinin iyileştirilmesinde birimimiz bünyesindeki tüm bölüm ve programlar sorumlu tutulmuştur. Birimimizde ayrıca </w:t>
      </w:r>
      <w:proofErr w:type="spellStart"/>
      <w:r w:rsidRPr="004D13CB">
        <w:rPr>
          <w:rFonts w:ascii="Times New Roman" w:eastAsia="Times New Roman" w:hAnsi="Times New Roman" w:cs="Times New Roman"/>
          <w:sz w:val="24"/>
          <w:szCs w:val="24"/>
        </w:rPr>
        <w:t>erasmus</w:t>
      </w:r>
      <w:proofErr w:type="spellEnd"/>
      <w:r w:rsidRPr="004D13CB">
        <w:rPr>
          <w:rFonts w:ascii="Times New Roman" w:eastAsia="Times New Roman" w:hAnsi="Times New Roman" w:cs="Times New Roman"/>
          <w:sz w:val="24"/>
          <w:szCs w:val="24"/>
        </w:rPr>
        <w:t xml:space="preserve"> sorumlusu bulunmaktadır. </w:t>
      </w:r>
      <w:proofErr w:type="spellStart"/>
      <w:r w:rsidRPr="004D13CB">
        <w:rPr>
          <w:rFonts w:ascii="Times New Roman" w:eastAsia="Times New Roman" w:hAnsi="Times New Roman" w:cs="Times New Roman"/>
          <w:sz w:val="24"/>
          <w:szCs w:val="24"/>
        </w:rPr>
        <w:t>Erasmus</w:t>
      </w:r>
      <w:proofErr w:type="spellEnd"/>
      <w:r w:rsidRPr="004D13CB">
        <w:rPr>
          <w:rFonts w:ascii="Times New Roman" w:eastAsia="Times New Roman" w:hAnsi="Times New Roman" w:cs="Times New Roman"/>
          <w:sz w:val="24"/>
          <w:szCs w:val="24"/>
        </w:rPr>
        <w:t xml:space="preserve"> sorumlumuzun bilgileri Sağlık Hizmetleri Meslek Yüksekokulumuza ait web sitesinde paydaşlara duyurulmuştur. Birimimiz uluslararasılaştırma politikası kapsamında 2021 </w:t>
      </w:r>
      <w:proofErr w:type="spellStart"/>
      <w:r w:rsidRPr="004D13CB">
        <w:rPr>
          <w:rFonts w:ascii="Times New Roman" w:eastAsia="Times New Roman" w:hAnsi="Times New Roman" w:cs="Times New Roman"/>
          <w:sz w:val="24"/>
          <w:szCs w:val="24"/>
        </w:rPr>
        <w:t>Erasmus</w:t>
      </w:r>
      <w:proofErr w:type="spellEnd"/>
      <w:r w:rsidRPr="004D13CB">
        <w:rPr>
          <w:rFonts w:ascii="Times New Roman" w:eastAsia="Times New Roman" w:hAnsi="Times New Roman" w:cs="Times New Roman"/>
          <w:sz w:val="24"/>
          <w:szCs w:val="24"/>
        </w:rPr>
        <w:t xml:space="preserve"> hakkında bilgile</w:t>
      </w:r>
      <w:r w:rsidR="00DD0B12">
        <w:rPr>
          <w:rFonts w:ascii="Times New Roman" w:eastAsia="Times New Roman" w:hAnsi="Times New Roman" w:cs="Times New Roman"/>
          <w:sz w:val="24"/>
          <w:szCs w:val="24"/>
        </w:rPr>
        <w:t>ndirme toplantısı yapılmıştır.</w:t>
      </w:r>
      <w:r w:rsidRPr="004D13CB">
        <w:rPr>
          <w:rFonts w:ascii="Times New Roman" w:eastAsia="Times New Roman" w:hAnsi="Times New Roman" w:cs="Times New Roman"/>
          <w:sz w:val="24"/>
          <w:szCs w:val="24"/>
        </w:rPr>
        <w:t xml:space="preserve"> </w:t>
      </w:r>
      <w:proofErr w:type="spellStart"/>
      <w:r w:rsidR="00DD0B12">
        <w:rPr>
          <w:rFonts w:ascii="Times New Roman" w:eastAsia="Times New Roman" w:hAnsi="Times New Roman" w:cs="Times New Roman"/>
          <w:sz w:val="24"/>
          <w:szCs w:val="24"/>
        </w:rPr>
        <w:t>Erasmus</w:t>
      </w:r>
      <w:proofErr w:type="spellEnd"/>
      <w:r w:rsidR="00DD0B12">
        <w:rPr>
          <w:rFonts w:ascii="Times New Roman" w:eastAsia="Times New Roman" w:hAnsi="Times New Roman" w:cs="Times New Roman"/>
          <w:sz w:val="24"/>
          <w:szCs w:val="24"/>
        </w:rPr>
        <w:t xml:space="preserve"> ile ilgili olarak </w:t>
      </w:r>
      <w:r w:rsidRPr="004D13CB">
        <w:rPr>
          <w:rFonts w:ascii="Times New Roman" w:eastAsia="Times New Roman" w:hAnsi="Times New Roman" w:cs="Times New Roman"/>
          <w:sz w:val="24"/>
          <w:szCs w:val="24"/>
        </w:rPr>
        <w:t xml:space="preserve">öğretim elemanı ve öğrencilere web sitesinden duyurular yapılmaktadır. Yapılan faaliyetlere ait değerler aşağıda belirtildiği gibidir. </w:t>
      </w:r>
      <w:r w:rsidR="00A673F7" w:rsidRPr="004D13CB">
        <w:rPr>
          <w:rFonts w:ascii="Times New Roman" w:eastAsia="Times New Roman" w:hAnsi="Times New Roman" w:cs="Times New Roman"/>
          <w:sz w:val="24"/>
          <w:szCs w:val="24"/>
        </w:rPr>
        <w:t xml:space="preserve">Ayrıca 2021 yılı içinde çift taraflı olarak Fizyoterapi Bölümü ile Romanya’ da bulunan </w:t>
      </w:r>
      <w:proofErr w:type="spellStart"/>
      <w:r w:rsidR="00A673F7" w:rsidRPr="004D13CB">
        <w:rPr>
          <w:rFonts w:ascii="Times New Roman" w:eastAsia="Times New Roman" w:hAnsi="Times New Roman" w:cs="Times New Roman"/>
          <w:sz w:val="24"/>
          <w:szCs w:val="24"/>
        </w:rPr>
        <w:t>University</w:t>
      </w:r>
      <w:proofErr w:type="spellEnd"/>
      <w:r w:rsidR="00A673F7" w:rsidRPr="004D13CB">
        <w:rPr>
          <w:rFonts w:ascii="Times New Roman" w:eastAsia="Times New Roman" w:hAnsi="Times New Roman" w:cs="Times New Roman"/>
          <w:sz w:val="24"/>
          <w:szCs w:val="24"/>
        </w:rPr>
        <w:t xml:space="preserve"> of </w:t>
      </w:r>
      <w:proofErr w:type="spellStart"/>
      <w:r w:rsidR="00A673F7" w:rsidRPr="004D13CB">
        <w:rPr>
          <w:rFonts w:ascii="Times New Roman" w:eastAsia="Times New Roman" w:hAnsi="Times New Roman" w:cs="Times New Roman"/>
          <w:sz w:val="24"/>
          <w:szCs w:val="24"/>
        </w:rPr>
        <w:t>Craiova</w:t>
      </w:r>
      <w:proofErr w:type="spellEnd"/>
      <w:r w:rsidR="00A673F7" w:rsidRPr="004D13CB">
        <w:rPr>
          <w:rFonts w:ascii="Times New Roman" w:eastAsia="Times New Roman" w:hAnsi="Times New Roman" w:cs="Times New Roman"/>
          <w:sz w:val="24"/>
          <w:szCs w:val="24"/>
        </w:rPr>
        <w:t xml:space="preserve"> arasında </w:t>
      </w:r>
      <w:proofErr w:type="spellStart"/>
      <w:proofErr w:type="gramStart"/>
      <w:r w:rsidR="00A673F7" w:rsidRPr="004D13CB">
        <w:rPr>
          <w:rFonts w:ascii="Times New Roman" w:eastAsia="Times New Roman" w:hAnsi="Times New Roman" w:cs="Times New Roman"/>
          <w:sz w:val="24"/>
          <w:szCs w:val="24"/>
        </w:rPr>
        <w:t>Erasmus</w:t>
      </w:r>
      <w:proofErr w:type="spellEnd"/>
      <w:r w:rsidR="00A673F7" w:rsidRPr="004D13CB">
        <w:rPr>
          <w:rFonts w:ascii="Times New Roman" w:eastAsia="Times New Roman" w:hAnsi="Times New Roman" w:cs="Times New Roman"/>
          <w:sz w:val="24"/>
          <w:szCs w:val="24"/>
        </w:rPr>
        <w:t xml:space="preserve">  kapsamında</w:t>
      </w:r>
      <w:proofErr w:type="gramEnd"/>
      <w:r w:rsidR="00A673F7" w:rsidRPr="004D13CB">
        <w:rPr>
          <w:rFonts w:ascii="Times New Roman" w:eastAsia="Times New Roman" w:hAnsi="Times New Roman" w:cs="Times New Roman"/>
          <w:sz w:val="24"/>
          <w:szCs w:val="24"/>
        </w:rPr>
        <w:t xml:space="preserve"> anlaşma imzalanmıştır.</w:t>
      </w:r>
    </w:p>
    <w:p w:rsidR="00DD0B12" w:rsidRDefault="00DD0B12" w:rsidP="00180787">
      <w:pPr>
        <w:tabs>
          <w:tab w:val="left" w:pos="1134"/>
        </w:tabs>
        <w:spacing w:before="240" w:after="24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Bilgilendirme Eğitimi Toplantı tutanağı</w:t>
      </w:r>
      <w:r w:rsidR="00180787">
        <w:rPr>
          <w:rFonts w:ascii="Times New Roman" w:eastAsia="Times New Roman" w:hAnsi="Times New Roman" w:cs="Times New Roman"/>
          <w:sz w:val="24"/>
          <w:szCs w:val="24"/>
        </w:rPr>
        <w:object w:dxaOrig="8940" w:dyaOrig="12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352.5pt" o:ole="">
            <v:imagedata r:id="rId19" o:title=""/>
          </v:shape>
          <o:OLEObject Type="Embed" ProgID="Acrobat.Document.DC" ShapeID="_x0000_i1025" DrawAspect="Content" ObjectID="_1708764759" r:id="rId20"/>
        </w:object>
      </w:r>
    </w:p>
    <w:p w:rsidR="00815803" w:rsidRDefault="00D13C2F" w:rsidP="00180787">
      <w:pPr>
        <w:tabs>
          <w:tab w:val="left" w:pos="1134"/>
        </w:tabs>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lastRenderedPageBreak/>
        <w:t xml:space="preserve">2022-2026 yıllarına ait stratejik planda </w:t>
      </w:r>
      <w:proofErr w:type="spellStart"/>
      <w:r>
        <w:rPr>
          <w:rFonts w:ascii="Times New Roman" w:eastAsia="Times New Roman" w:hAnsi="Times New Roman" w:cs="Times New Roman"/>
          <w:sz w:val="24"/>
          <w:szCs w:val="24"/>
        </w:rPr>
        <w:t>Uluslararsılaştırma</w:t>
      </w:r>
      <w:proofErr w:type="spellEnd"/>
      <w:r>
        <w:rPr>
          <w:rFonts w:ascii="Times New Roman" w:eastAsia="Times New Roman" w:hAnsi="Times New Roman" w:cs="Times New Roman"/>
          <w:sz w:val="24"/>
          <w:szCs w:val="24"/>
        </w:rPr>
        <w:t xml:space="preserve"> amacı </w:t>
      </w:r>
      <w:r w:rsidR="00180787">
        <w:rPr>
          <w:rFonts w:ascii="Times New Roman" w:eastAsia="Times New Roman" w:hAnsi="Times New Roman" w:cs="Times New Roman"/>
          <w:sz w:val="24"/>
          <w:szCs w:val="24"/>
        </w:rPr>
        <w:t xml:space="preserve">kapsamında </w:t>
      </w:r>
      <w:r w:rsidR="00180787" w:rsidRPr="004D13CB">
        <w:rPr>
          <w:rFonts w:ascii="Times New Roman" w:eastAsia="Times New Roman" w:hAnsi="Times New Roman" w:cs="Times New Roman"/>
          <w:sz w:val="24"/>
          <w:szCs w:val="24"/>
        </w:rPr>
        <w:t>6</w:t>
      </w:r>
      <w:r w:rsidRPr="004D13CB">
        <w:rPr>
          <w:rFonts w:ascii="Times New Roman" w:eastAsia="Times New Roman" w:hAnsi="Times New Roman" w:cs="Times New Roman"/>
          <w:sz w:val="24"/>
          <w:szCs w:val="24"/>
        </w:rPr>
        <w:t xml:space="preserve"> farklı hedef tanımlanmış ve bu hedeflere ulaşılıp ulaşılmadığını izlemek ve değerlendirmek üzere 6 farklı performans göstergesi saptanmıştır.</w:t>
      </w:r>
    </w:p>
    <w:tbl>
      <w:tblPr>
        <w:tblStyle w:val="a0"/>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8"/>
        <w:gridCol w:w="1985"/>
        <w:gridCol w:w="2197"/>
      </w:tblGrid>
      <w:tr w:rsidR="004C7602" w:rsidRPr="004D13CB" w:rsidTr="00A673F7">
        <w:trPr>
          <w:trHeight w:val="450"/>
        </w:trPr>
        <w:tc>
          <w:tcPr>
            <w:tcW w:w="4668" w:type="dxa"/>
            <w:tcBorders>
              <w:top w:val="single" w:sz="8" w:space="0" w:color="000000"/>
              <w:left w:val="single" w:sz="8" w:space="0" w:color="000000"/>
              <w:bottom w:val="single" w:sz="8" w:space="0" w:color="000000"/>
              <w:right w:val="single" w:sz="8" w:space="0" w:color="000000"/>
            </w:tcBorders>
            <w:shd w:val="clear" w:color="auto" w:fill="85B2F6"/>
            <w:tcMar>
              <w:top w:w="100" w:type="dxa"/>
              <w:left w:w="100" w:type="dxa"/>
              <w:bottom w:w="100" w:type="dxa"/>
              <w:right w:w="100" w:type="dxa"/>
            </w:tcMar>
          </w:tcPr>
          <w:p w:rsidR="004C7602" w:rsidRPr="004D13CB" w:rsidRDefault="00D621AD" w:rsidP="00180787">
            <w:pPr>
              <w:tabs>
                <w:tab w:val="left" w:pos="1134"/>
              </w:tabs>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Faaliyet</w:t>
            </w:r>
          </w:p>
        </w:tc>
        <w:tc>
          <w:tcPr>
            <w:tcW w:w="1985" w:type="dxa"/>
            <w:tcBorders>
              <w:top w:val="single" w:sz="8" w:space="0" w:color="000000"/>
              <w:left w:val="nil"/>
              <w:bottom w:val="single" w:sz="8" w:space="0" w:color="000000"/>
              <w:right w:val="single" w:sz="8" w:space="0" w:color="000000"/>
            </w:tcBorders>
            <w:shd w:val="clear" w:color="auto" w:fill="85B2F6"/>
            <w:tcMar>
              <w:top w:w="100" w:type="dxa"/>
              <w:left w:w="100" w:type="dxa"/>
              <w:bottom w:w="100" w:type="dxa"/>
              <w:right w:w="100" w:type="dxa"/>
            </w:tcMar>
          </w:tcPr>
          <w:p w:rsidR="004C7602" w:rsidRPr="004D13CB" w:rsidRDefault="004C7602" w:rsidP="00180787">
            <w:pPr>
              <w:tabs>
                <w:tab w:val="left" w:pos="1134"/>
              </w:tabs>
              <w:spacing w:before="240" w:after="240" w:line="276" w:lineRule="auto"/>
              <w:jc w:val="both"/>
              <w:rPr>
                <w:rFonts w:ascii="Times New Roman" w:eastAsia="Times New Roman" w:hAnsi="Times New Roman" w:cs="Times New Roman"/>
                <w:sz w:val="24"/>
                <w:szCs w:val="24"/>
              </w:rPr>
            </w:pPr>
          </w:p>
        </w:tc>
        <w:tc>
          <w:tcPr>
            <w:tcW w:w="2197" w:type="dxa"/>
            <w:tcBorders>
              <w:top w:val="single" w:sz="8" w:space="0" w:color="000000"/>
              <w:left w:val="nil"/>
              <w:bottom w:val="single" w:sz="8" w:space="0" w:color="000000"/>
              <w:right w:val="single" w:sz="8" w:space="0" w:color="000000"/>
            </w:tcBorders>
            <w:shd w:val="clear" w:color="auto" w:fill="85B2F6"/>
            <w:tcMar>
              <w:top w:w="100" w:type="dxa"/>
              <w:left w:w="100" w:type="dxa"/>
              <w:bottom w:w="100" w:type="dxa"/>
              <w:right w:w="100" w:type="dxa"/>
            </w:tcMar>
          </w:tcPr>
          <w:p w:rsidR="004C7602" w:rsidRPr="004D13CB" w:rsidRDefault="004C7602" w:rsidP="00180787">
            <w:pPr>
              <w:tabs>
                <w:tab w:val="left" w:pos="1134"/>
              </w:tabs>
              <w:spacing w:before="240" w:after="240" w:line="276" w:lineRule="auto"/>
              <w:jc w:val="both"/>
              <w:rPr>
                <w:rFonts w:ascii="Times New Roman" w:eastAsia="Times New Roman" w:hAnsi="Times New Roman" w:cs="Times New Roman"/>
                <w:sz w:val="24"/>
                <w:szCs w:val="24"/>
              </w:rPr>
            </w:pPr>
          </w:p>
        </w:tc>
      </w:tr>
      <w:tr w:rsidR="004C7602" w:rsidRPr="004D13CB" w:rsidTr="00A673F7">
        <w:trPr>
          <w:trHeight w:val="943"/>
        </w:trPr>
        <w:tc>
          <w:tcPr>
            <w:tcW w:w="466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7602" w:rsidRPr="004D13CB" w:rsidRDefault="00D621AD" w:rsidP="00180787">
            <w:pPr>
              <w:tabs>
                <w:tab w:val="left" w:pos="1134"/>
              </w:tabs>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2021 yılına ait değişim programı kapsamında İş birliği yapılan üniversite sayısı</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4C7602" w:rsidRPr="004D13CB" w:rsidRDefault="00D621AD" w:rsidP="00180787">
            <w:pPr>
              <w:tabs>
                <w:tab w:val="left" w:pos="1134"/>
              </w:tabs>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4</w:t>
            </w:r>
          </w:p>
        </w:tc>
        <w:tc>
          <w:tcPr>
            <w:tcW w:w="2197" w:type="dxa"/>
            <w:tcBorders>
              <w:top w:val="nil"/>
              <w:left w:val="nil"/>
              <w:bottom w:val="single" w:sz="8" w:space="0" w:color="000000"/>
              <w:right w:val="single" w:sz="8" w:space="0" w:color="000000"/>
            </w:tcBorders>
            <w:tcMar>
              <w:top w:w="100" w:type="dxa"/>
              <w:left w:w="100" w:type="dxa"/>
              <w:bottom w:w="100" w:type="dxa"/>
              <w:right w:w="100" w:type="dxa"/>
            </w:tcMar>
          </w:tcPr>
          <w:p w:rsidR="004C7602" w:rsidRPr="004D13CB" w:rsidRDefault="004C7602" w:rsidP="00180787">
            <w:pPr>
              <w:tabs>
                <w:tab w:val="left" w:pos="1134"/>
              </w:tabs>
              <w:spacing w:before="240" w:after="240" w:line="276" w:lineRule="auto"/>
              <w:jc w:val="both"/>
              <w:rPr>
                <w:rFonts w:ascii="Times New Roman" w:eastAsia="Times New Roman" w:hAnsi="Times New Roman" w:cs="Times New Roman"/>
                <w:sz w:val="24"/>
                <w:szCs w:val="24"/>
              </w:rPr>
            </w:pPr>
          </w:p>
        </w:tc>
      </w:tr>
      <w:tr w:rsidR="004C7602" w:rsidRPr="004D13CB" w:rsidTr="00A673F7">
        <w:trPr>
          <w:trHeight w:val="905"/>
        </w:trPr>
        <w:tc>
          <w:tcPr>
            <w:tcW w:w="466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7602" w:rsidRPr="004D13CB" w:rsidRDefault="00D621AD" w:rsidP="00180787">
            <w:pPr>
              <w:tabs>
                <w:tab w:val="left" w:pos="1134"/>
              </w:tabs>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2021 yılına ait değişim programı kapsamı </w:t>
            </w:r>
            <w:proofErr w:type="gramStart"/>
            <w:r w:rsidRPr="004D13CB">
              <w:rPr>
                <w:rFonts w:ascii="Times New Roman" w:eastAsia="Times New Roman" w:hAnsi="Times New Roman" w:cs="Times New Roman"/>
                <w:sz w:val="24"/>
                <w:szCs w:val="24"/>
              </w:rPr>
              <w:t>dışında  iş</w:t>
            </w:r>
            <w:proofErr w:type="gramEnd"/>
            <w:r w:rsidRPr="004D13CB">
              <w:rPr>
                <w:rFonts w:ascii="Times New Roman" w:eastAsia="Times New Roman" w:hAnsi="Times New Roman" w:cs="Times New Roman"/>
                <w:sz w:val="24"/>
                <w:szCs w:val="24"/>
              </w:rPr>
              <w:t xml:space="preserve"> birliği yapılan üniversite sayısı</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4C7602" w:rsidRPr="004D13CB" w:rsidRDefault="00E77BA1" w:rsidP="00180787">
            <w:pPr>
              <w:tabs>
                <w:tab w:val="left" w:pos="1134"/>
              </w:tabs>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1</w:t>
            </w:r>
          </w:p>
        </w:tc>
        <w:tc>
          <w:tcPr>
            <w:tcW w:w="2197" w:type="dxa"/>
            <w:tcBorders>
              <w:top w:val="nil"/>
              <w:left w:val="nil"/>
              <w:bottom w:val="single" w:sz="8" w:space="0" w:color="000000"/>
              <w:right w:val="single" w:sz="8" w:space="0" w:color="000000"/>
            </w:tcBorders>
            <w:tcMar>
              <w:top w:w="100" w:type="dxa"/>
              <w:left w:w="100" w:type="dxa"/>
              <w:bottom w:w="100" w:type="dxa"/>
              <w:right w:w="100" w:type="dxa"/>
            </w:tcMar>
          </w:tcPr>
          <w:p w:rsidR="004C7602" w:rsidRPr="004D13CB" w:rsidRDefault="004C7602" w:rsidP="00180787">
            <w:pPr>
              <w:tabs>
                <w:tab w:val="left" w:pos="1134"/>
              </w:tabs>
              <w:spacing w:before="240" w:after="240" w:line="276" w:lineRule="auto"/>
              <w:jc w:val="both"/>
              <w:rPr>
                <w:rFonts w:ascii="Times New Roman" w:eastAsia="Times New Roman" w:hAnsi="Times New Roman" w:cs="Times New Roman"/>
                <w:sz w:val="24"/>
                <w:szCs w:val="24"/>
              </w:rPr>
            </w:pPr>
          </w:p>
        </w:tc>
      </w:tr>
      <w:tr w:rsidR="004C7602" w:rsidRPr="004D13CB" w:rsidTr="00A673F7">
        <w:trPr>
          <w:trHeight w:val="867"/>
        </w:trPr>
        <w:tc>
          <w:tcPr>
            <w:tcW w:w="46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7602" w:rsidRPr="004D13CB" w:rsidRDefault="00D621AD" w:rsidP="00180787">
            <w:pPr>
              <w:tabs>
                <w:tab w:val="left" w:pos="1134"/>
              </w:tabs>
              <w:spacing w:before="240" w:after="240" w:line="240"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2021 yılına ait değişim programlarından yararlanan öğrenci sayısı</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4C7602" w:rsidRPr="004D13CB" w:rsidRDefault="00D621AD" w:rsidP="00180787">
            <w:pPr>
              <w:tabs>
                <w:tab w:val="left" w:pos="1134"/>
              </w:tabs>
              <w:spacing w:before="240" w:after="240" w:line="240"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16"/>
                <w:szCs w:val="16"/>
              </w:rPr>
              <w:t>Gelen Öğrenci Sayısı</w:t>
            </w:r>
            <w:r w:rsidR="00A673F7" w:rsidRPr="004D13CB">
              <w:rPr>
                <w:rFonts w:ascii="Times New Roman" w:eastAsia="Times New Roman" w:hAnsi="Times New Roman" w:cs="Times New Roman"/>
                <w:sz w:val="24"/>
                <w:szCs w:val="24"/>
              </w:rPr>
              <w:t xml:space="preserve"> 0</w:t>
            </w:r>
          </w:p>
        </w:tc>
        <w:tc>
          <w:tcPr>
            <w:tcW w:w="2197" w:type="dxa"/>
            <w:tcBorders>
              <w:top w:val="nil"/>
              <w:left w:val="nil"/>
              <w:bottom w:val="single" w:sz="8" w:space="0" w:color="000000"/>
              <w:right w:val="single" w:sz="8" w:space="0" w:color="000000"/>
            </w:tcBorders>
            <w:tcMar>
              <w:top w:w="100" w:type="dxa"/>
              <w:left w:w="100" w:type="dxa"/>
              <w:bottom w:w="100" w:type="dxa"/>
              <w:right w:w="100" w:type="dxa"/>
            </w:tcMar>
          </w:tcPr>
          <w:p w:rsidR="004C7602" w:rsidRPr="004D13CB" w:rsidRDefault="00D621AD" w:rsidP="00180787">
            <w:pPr>
              <w:tabs>
                <w:tab w:val="left" w:pos="1134"/>
              </w:tabs>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16"/>
                <w:szCs w:val="16"/>
              </w:rPr>
              <w:t>Giden Öğrenci Sayısı</w:t>
            </w:r>
            <w:r w:rsidR="00A673F7" w:rsidRPr="004D13CB">
              <w:rPr>
                <w:rFonts w:ascii="Times New Roman" w:eastAsia="Times New Roman" w:hAnsi="Times New Roman" w:cs="Times New Roman"/>
                <w:sz w:val="24"/>
                <w:szCs w:val="24"/>
              </w:rPr>
              <w:t xml:space="preserve"> 0</w:t>
            </w:r>
          </w:p>
        </w:tc>
      </w:tr>
      <w:tr w:rsidR="004C7602" w:rsidRPr="004D13CB" w:rsidTr="00851E7E">
        <w:trPr>
          <w:trHeight w:val="1054"/>
        </w:trPr>
        <w:tc>
          <w:tcPr>
            <w:tcW w:w="46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7602" w:rsidRPr="004D13CB" w:rsidRDefault="00D621AD" w:rsidP="00180787">
            <w:pPr>
              <w:tabs>
                <w:tab w:val="left" w:pos="1134"/>
              </w:tabs>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2021 yılına ait değişim programlarından yararlanan öğretim elemanı ve personel sayısı </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4C7602" w:rsidRPr="004D13CB" w:rsidRDefault="00D621AD" w:rsidP="00180787">
            <w:pPr>
              <w:tabs>
                <w:tab w:val="left" w:pos="1134"/>
              </w:tabs>
              <w:spacing w:before="240" w:after="240" w:line="276" w:lineRule="auto"/>
              <w:jc w:val="both"/>
              <w:rPr>
                <w:rFonts w:ascii="Times New Roman" w:eastAsia="Times New Roman" w:hAnsi="Times New Roman" w:cs="Times New Roman"/>
                <w:sz w:val="16"/>
                <w:szCs w:val="16"/>
              </w:rPr>
            </w:pPr>
            <w:r w:rsidRPr="004D13CB">
              <w:rPr>
                <w:rFonts w:ascii="Times New Roman" w:eastAsia="Times New Roman" w:hAnsi="Times New Roman" w:cs="Times New Roman"/>
                <w:sz w:val="16"/>
                <w:szCs w:val="16"/>
              </w:rPr>
              <w:t xml:space="preserve">Gelen öğretim elemanı veya personel </w:t>
            </w:r>
            <w:proofErr w:type="gramStart"/>
            <w:r w:rsidRPr="004D13CB">
              <w:rPr>
                <w:rFonts w:ascii="Times New Roman" w:eastAsia="Times New Roman" w:hAnsi="Times New Roman" w:cs="Times New Roman"/>
                <w:sz w:val="16"/>
                <w:szCs w:val="16"/>
              </w:rPr>
              <w:t>sayısı</w:t>
            </w:r>
            <w:r w:rsidR="00A673F7" w:rsidRPr="004D13CB">
              <w:rPr>
                <w:rFonts w:ascii="Times New Roman" w:eastAsia="Times New Roman" w:hAnsi="Times New Roman" w:cs="Times New Roman"/>
                <w:sz w:val="16"/>
                <w:szCs w:val="16"/>
              </w:rPr>
              <w:t xml:space="preserve">    </w:t>
            </w:r>
            <w:r w:rsidRPr="004D13CB">
              <w:rPr>
                <w:rFonts w:ascii="Times New Roman" w:eastAsia="Times New Roman" w:hAnsi="Times New Roman" w:cs="Times New Roman"/>
                <w:sz w:val="24"/>
                <w:szCs w:val="24"/>
              </w:rPr>
              <w:t>0</w:t>
            </w:r>
            <w:proofErr w:type="gramEnd"/>
          </w:p>
        </w:tc>
        <w:tc>
          <w:tcPr>
            <w:tcW w:w="2197" w:type="dxa"/>
            <w:tcBorders>
              <w:top w:val="nil"/>
              <w:left w:val="nil"/>
              <w:bottom w:val="single" w:sz="8" w:space="0" w:color="000000"/>
              <w:right w:val="single" w:sz="8" w:space="0" w:color="000000"/>
            </w:tcBorders>
            <w:tcMar>
              <w:top w:w="100" w:type="dxa"/>
              <w:left w:w="100" w:type="dxa"/>
              <w:bottom w:w="100" w:type="dxa"/>
              <w:right w:w="100" w:type="dxa"/>
            </w:tcMar>
          </w:tcPr>
          <w:p w:rsidR="004C7602" w:rsidRPr="004D13CB" w:rsidRDefault="00A673F7" w:rsidP="00180787">
            <w:pPr>
              <w:tabs>
                <w:tab w:val="left" w:pos="1134"/>
              </w:tabs>
              <w:spacing w:before="240" w:after="240" w:line="276" w:lineRule="auto"/>
              <w:jc w:val="both"/>
              <w:rPr>
                <w:rFonts w:ascii="Times New Roman" w:eastAsia="Times New Roman" w:hAnsi="Times New Roman" w:cs="Times New Roman"/>
                <w:sz w:val="16"/>
                <w:szCs w:val="16"/>
              </w:rPr>
            </w:pPr>
            <w:r w:rsidRPr="004D13CB">
              <w:rPr>
                <w:rFonts w:ascii="Times New Roman" w:eastAsia="Times New Roman" w:hAnsi="Times New Roman" w:cs="Times New Roman"/>
                <w:sz w:val="16"/>
                <w:szCs w:val="16"/>
              </w:rPr>
              <w:t>G</w:t>
            </w:r>
            <w:r w:rsidR="00D621AD" w:rsidRPr="004D13CB">
              <w:rPr>
                <w:rFonts w:ascii="Times New Roman" w:eastAsia="Times New Roman" w:hAnsi="Times New Roman" w:cs="Times New Roman"/>
                <w:sz w:val="16"/>
                <w:szCs w:val="16"/>
              </w:rPr>
              <w:t>iden öğre</w:t>
            </w:r>
            <w:r w:rsidRPr="004D13CB">
              <w:rPr>
                <w:rFonts w:ascii="Times New Roman" w:eastAsia="Times New Roman" w:hAnsi="Times New Roman" w:cs="Times New Roman"/>
                <w:sz w:val="16"/>
                <w:szCs w:val="16"/>
              </w:rPr>
              <w:t xml:space="preserve">tim elemanı veya personel </w:t>
            </w:r>
            <w:proofErr w:type="gramStart"/>
            <w:r w:rsidRPr="004D13CB">
              <w:rPr>
                <w:rFonts w:ascii="Times New Roman" w:eastAsia="Times New Roman" w:hAnsi="Times New Roman" w:cs="Times New Roman"/>
                <w:sz w:val="16"/>
                <w:szCs w:val="16"/>
              </w:rPr>
              <w:t>sayısı</w:t>
            </w:r>
            <w:r w:rsidR="00D621AD" w:rsidRPr="004D13CB">
              <w:rPr>
                <w:rFonts w:ascii="Times New Roman" w:eastAsia="Times New Roman" w:hAnsi="Times New Roman" w:cs="Times New Roman"/>
                <w:sz w:val="24"/>
                <w:szCs w:val="24"/>
              </w:rPr>
              <w:t xml:space="preserve">  1</w:t>
            </w:r>
            <w:proofErr w:type="gramEnd"/>
          </w:p>
        </w:tc>
      </w:tr>
      <w:tr w:rsidR="004C7602" w:rsidRPr="004D13CB" w:rsidTr="00851E7E">
        <w:trPr>
          <w:trHeight w:val="1069"/>
        </w:trPr>
        <w:tc>
          <w:tcPr>
            <w:tcW w:w="46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7602" w:rsidRPr="004D13CB" w:rsidRDefault="00D621AD" w:rsidP="00180787">
            <w:pPr>
              <w:tabs>
                <w:tab w:val="left" w:pos="1134"/>
              </w:tabs>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2021 yılı yabancı öğrenci sayısı</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4C7602" w:rsidRPr="004D13CB" w:rsidRDefault="00D621AD" w:rsidP="00180787">
            <w:pPr>
              <w:tabs>
                <w:tab w:val="left" w:pos="1134"/>
              </w:tabs>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              33 </w:t>
            </w:r>
          </w:p>
        </w:tc>
        <w:tc>
          <w:tcPr>
            <w:tcW w:w="2197" w:type="dxa"/>
            <w:tcBorders>
              <w:top w:val="nil"/>
              <w:left w:val="nil"/>
              <w:bottom w:val="single" w:sz="8" w:space="0" w:color="000000"/>
              <w:right w:val="single" w:sz="8" w:space="0" w:color="000000"/>
            </w:tcBorders>
            <w:tcMar>
              <w:top w:w="100" w:type="dxa"/>
              <w:left w:w="100" w:type="dxa"/>
              <w:bottom w:w="100" w:type="dxa"/>
              <w:right w:w="100" w:type="dxa"/>
            </w:tcMar>
          </w:tcPr>
          <w:p w:rsidR="004C7602" w:rsidRPr="004D13CB" w:rsidRDefault="00D621AD" w:rsidP="00180787">
            <w:pPr>
              <w:tabs>
                <w:tab w:val="left" w:pos="1134"/>
              </w:tabs>
              <w:spacing w:before="240" w:after="240" w:line="276" w:lineRule="auto"/>
              <w:jc w:val="both"/>
              <w:rPr>
                <w:rFonts w:ascii="Times New Roman" w:eastAsia="Times New Roman" w:hAnsi="Times New Roman" w:cs="Times New Roman"/>
                <w:sz w:val="16"/>
                <w:szCs w:val="16"/>
              </w:rPr>
            </w:pPr>
            <w:r w:rsidRPr="004D13CB">
              <w:rPr>
                <w:rFonts w:ascii="Times New Roman" w:eastAsia="Times New Roman" w:hAnsi="Times New Roman" w:cs="Times New Roman"/>
                <w:sz w:val="16"/>
                <w:szCs w:val="16"/>
              </w:rPr>
              <w:t xml:space="preserve">Yabancın Uyruklu öğrenci sayısı/toplam öğrenci sayısı %4           </w:t>
            </w:r>
          </w:p>
        </w:tc>
      </w:tr>
      <w:tr w:rsidR="004C7602" w:rsidRPr="004D13CB" w:rsidTr="00A673F7">
        <w:trPr>
          <w:trHeight w:val="1136"/>
        </w:trPr>
        <w:tc>
          <w:tcPr>
            <w:tcW w:w="46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7602" w:rsidRPr="004D13CB" w:rsidRDefault="00D621AD" w:rsidP="00180787">
            <w:pPr>
              <w:tabs>
                <w:tab w:val="left" w:pos="1134"/>
              </w:tabs>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2021 yılı yabancı uyruklu öğretim elemanı sayısı</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4C7602" w:rsidRPr="004D13CB" w:rsidRDefault="00D621AD" w:rsidP="00180787">
            <w:pPr>
              <w:tabs>
                <w:tab w:val="left" w:pos="1134"/>
              </w:tabs>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               0</w:t>
            </w:r>
          </w:p>
        </w:tc>
        <w:tc>
          <w:tcPr>
            <w:tcW w:w="2197" w:type="dxa"/>
            <w:tcBorders>
              <w:top w:val="nil"/>
              <w:left w:val="nil"/>
              <w:bottom w:val="single" w:sz="8" w:space="0" w:color="000000"/>
              <w:right w:val="single" w:sz="8" w:space="0" w:color="000000"/>
            </w:tcBorders>
            <w:tcMar>
              <w:top w:w="100" w:type="dxa"/>
              <w:left w:w="100" w:type="dxa"/>
              <w:bottom w:w="100" w:type="dxa"/>
              <w:right w:w="100" w:type="dxa"/>
            </w:tcMar>
          </w:tcPr>
          <w:p w:rsidR="004C7602" w:rsidRPr="004D13CB" w:rsidRDefault="004C7602" w:rsidP="00180787">
            <w:pPr>
              <w:tabs>
                <w:tab w:val="left" w:pos="1134"/>
              </w:tabs>
              <w:spacing w:before="240" w:after="240" w:line="276" w:lineRule="auto"/>
              <w:jc w:val="both"/>
              <w:rPr>
                <w:rFonts w:ascii="Times New Roman" w:eastAsia="Times New Roman" w:hAnsi="Times New Roman" w:cs="Times New Roman"/>
                <w:sz w:val="24"/>
                <w:szCs w:val="24"/>
              </w:rPr>
            </w:pPr>
          </w:p>
        </w:tc>
      </w:tr>
    </w:tbl>
    <w:p w:rsidR="004C7602" w:rsidRPr="005537AC" w:rsidRDefault="004C7602" w:rsidP="00180787">
      <w:pPr>
        <w:tabs>
          <w:tab w:val="left" w:pos="1134"/>
        </w:tabs>
        <w:spacing w:before="240" w:after="240" w:line="276" w:lineRule="auto"/>
        <w:jc w:val="both"/>
        <w:rPr>
          <w:rFonts w:ascii="Times New Roman" w:eastAsia="Times New Roman" w:hAnsi="Times New Roman" w:cs="Times New Roman"/>
          <w:color w:val="FF0000"/>
          <w:sz w:val="24"/>
          <w:szCs w:val="24"/>
        </w:rPr>
      </w:pPr>
    </w:p>
    <w:p w:rsidR="00851E7E" w:rsidRPr="004D13CB" w:rsidRDefault="00851E7E" w:rsidP="00180787">
      <w:pPr>
        <w:tabs>
          <w:tab w:val="left" w:pos="1134"/>
        </w:tabs>
        <w:spacing w:before="240" w:after="240" w:line="276" w:lineRule="auto"/>
        <w:jc w:val="both"/>
        <w:rPr>
          <w:rFonts w:ascii="Times New Roman" w:eastAsia="Times New Roman" w:hAnsi="Times New Roman" w:cs="Times New Roman"/>
          <w:sz w:val="24"/>
          <w:szCs w:val="24"/>
        </w:rPr>
      </w:pPr>
    </w:p>
    <w:p w:rsidR="00851E7E" w:rsidRDefault="00851E7E" w:rsidP="00180787">
      <w:pPr>
        <w:tabs>
          <w:tab w:val="left" w:pos="1134"/>
        </w:tabs>
        <w:spacing w:before="240" w:after="240" w:line="276" w:lineRule="auto"/>
        <w:jc w:val="both"/>
        <w:rPr>
          <w:rFonts w:ascii="Times New Roman" w:eastAsia="Times New Roman" w:hAnsi="Times New Roman" w:cs="Times New Roman"/>
          <w:sz w:val="24"/>
          <w:szCs w:val="24"/>
        </w:rPr>
      </w:pPr>
    </w:p>
    <w:p w:rsidR="00D13C2F" w:rsidRDefault="00D13C2F" w:rsidP="00180787">
      <w:pPr>
        <w:tabs>
          <w:tab w:val="left" w:pos="1134"/>
        </w:tabs>
        <w:spacing w:before="240" w:after="240" w:line="276" w:lineRule="auto"/>
        <w:jc w:val="both"/>
        <w:rPr>
          <w:rFonts w:ascii="Times New Roman" w:eastAsia="Times New Roman" w:hAnsi="Times New Roman" w:cs="Times New Roman"/>
          <w:sz w:val="24"/>
          <w:szCs w:val="24"/>
        </w:rPr>
      </w:pPr>
    </w:p>
    <w:p w:rsidR="002A77D0" w:rsidRDefault="002A77D0" w:rsidP="00180787">
      <w:pPr>
        <w:tabs>
          <w:tab w:val="left" w:pos="1134"/>
        </w:tabs>
        <w:spacing w:before="240" w:after="240" w:line="276" w:lineRule="auto"/>
        <w:jc w:val="both"/>
        <w:rPr>
          <w:rFonts w:ascii="Times New Roman" w:eastAsia="Times New Roman" w:hAnsi="Times New Roman" w:cs="Times New Roman"/>
          <w:sz w:val="24"/>
          <w:szCs w:val="24"/>
        </w:rPr>
      </w:pPr>
    </w:p>
    <w:p w:rsidR="00D13C2F" w:rsidRDefault="00D13C2F" w:rsidP="00180787">
      <w:pPr>
        <w:tabs>
          <w:tab w:val="left" w:pos="1134"/>
        </w:tabs>
        <w:spacing w:before="240" w:after="240" w:line="276" w:lineRule="auto"/>
        <w:jc w:val="both"/>
        <w:rPr>
          <w:rFonts w:ascii="Times New Roman" w:eastAsia="Times New Roman" w:hAnsi="Times New Roman" w:cs="Times New Roman"/>
          <w:sz w:val="24"/>
          <w:szCs w:val="24"/>
        </w:rPr>
      </w:pPr>
    </w:p>
    <w:p w:rsidR="00D13C2F" w:rsidRDefault="00D13C2F" w:rsidP="00180787">
      <w:pPr>
        <w:tabs>
          <w:tab w:val="left" w:pos="1134"/>
        </w:tabs>
        <w:spacing w:before="240" w:after="240" w:line="276" w:lineRule="auto"/>
        <w:jc w:val="both"/>
        <w:rPr>
          <w:rFonts w:ascii="Times New Roman" w:eastAsia="Times New Roman" w:hAnsi="Times New Roman" w:cs="Times New Roman"/>
          <w:sz w:val="24"/>
          <w:szCs w:val="24"/>
        </w:rPr>
      </w:pPr>
    </w:p>
    <w:p w:rsidR="004C7602" w:rsidRPr="004D13CB" w:rsidRDefault="00D621AD" w:rsidP="00180787">
      <w:pPr>
        <w:numPr>
          <w:ilvl w:val="0"/>
          <w:numId w:val="1"/>
        </w:numPr>
        <w:tabs>
          <w:tab w:val="left" w:pos="284"/>
        </w:tabs>
        <w:spacing w:before="240" w:after="240" w:line="276" w:lineRule="auto"/>
        <w:ind w:left="0" w:firstLine="0"/>
        <w:jc w:val="both"/>
        <w:rPr>
          <w:rFonts w:ascii="Times New Roman" w:eastAsia="Times New Roman" w:hAnsi="Times New Roman" w:cs="Times New Roman"/>
          <w:b/>
          <w:sz w:val="24"/>
          <w:szCs w:val="24"/>
        </w:rPr>
      </w:pPr>
      <w:r w:rsidRPr="004D13CB">
        <w:rPr>
          <w:rFonts w:ascii="Times New Roman" w:eastAsia="Times New Roman" w:hAnsi="Times New Roman" w:cs="Times New Roman"/>
          <w:b/>
          <w:sz w:val="24"/>
          <w:szCs w:val="24"/>
        </w:rPr>
        <w:lastRenderedPageBreak/>
        <w:t>EĞİTİM-ÖĞRETİM</w:t>
      </w:r>
    </w:p>
    <w:p w:rsidR="004C7602" w:rsidRPr="004D13CB" w:rsidRDefault="00D621AD" w:rsidP="00180787">
      <w:pPr>
        <w:tabs>
          <w:tab w:val="left" w:pos="1134"/>
        </w:tabs>
        <w:spacing w:before="240" w:after="240" w:line="276" w:lineRule="auto"/>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t xml:space="preserve">B.1.1. Programların Tasarımı ve Onayı  </w:t>
      </w:r>
    </w:p>
    <w:p w:rsidR="004C7602" w:rsidRPr="004D13CB" w:rsidRDefault="00D621AD" w:rsidP="00180787">
      <w:pPr>
        <w:tabs>
          <w:tab w:val="left" w:pos="1134"/>
        </w:tabs>
        <w:spacing w:after="20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Birimimizde bulunan programların ders içeriği ve öğrenim çıktıları SHMYO </w:t>
      </w:r>
      <w:proofErr w:type="gramStart"/>
      <w:r w:rsidRPr="004D13CB">
        <w:rPr>
          <w:rFonts w:ascii="Times New Roman" w:eastAsia="Times New Roman" w:hAnsi="Times New Roman" w:cs="Times New Roman"/>
          <w:sz w:val="24"/>
          <w:szCs w:val="24"/>
        </w:rPr>
        <w:t>misyonu</w:t>
      </w:r>
      <w:proofErr w:type="gramEnd"/>
      <w:r w:rsidRPr="004D13CB">
        <w:rPr>
          <w:rFonts w:ascii="Times New Roman" w:eastAsia="Times New Roman" w:hAnsi="Times New Roman" w:cs="Times New Roman"/>
          <w:sz w:val="24"/>
          <w:szCs w:val="24"/>
        </w:rPr>
        <w:t>, vizyonu ve eğitim öğretim politikası ile uygun olacak şekilde toplumun statüsünü yükseltecek, bilim ve teknoloji dünyası ile bütünleşmiş, çağdaş mesleki eğitimin gerektirdiği birikime sahip teknikerler yetiştirmeye yönelik olarak hazırlanmaktadır.</w:t>
      </w:r>
    </w:p>
    <w:p w:rsidR="004C7602" w:rsidRPr="004D13CB" w:rsidRDefault="00D621AD"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Yüksekokulumuzdaki mevcut bölüm/programların tasarım ve onayı için dış paydaş toplantılarında sektör temsilcilerinin görüşleri alınmaktadır. Bu görüşler yeni programların açılması için veri toplama setine dış paydaş önerileri olarak kaydedilmektedir. Yapılan dış paydaş önerileri dışında yine sektör temsilcilerinin katılımıyla yapılan danışma kurullarında, sektörün ihtiyaç duyduğu mesleki personel açığı ve meslek alanları tespit edilmektedir. Ayrıca kurum içi veya dış paydaşların yaptığı analizler neticesinde </w:t>
      </w:r>
      <w:proofErr w:type="spellStart"/>
      <w:r w:rsidRPr="004D13CB">
        <w:rPr>
          <w:rFonts w:ascii="Times New Roman" w:eastAsia="Times New Roman" w:hAnsi="Times New Roman" w:cs="Times New Roman"/>
          <w:sz w:val="24"/>
          <w:szCs w:val="24"/>
        </w:rPr>
        <w:t>sektörel</w:t>
      </w:r>
      <w:proofErr w:type="spellEnd"/>
      <w:r w:rsidRPr="004D13CB">
        <w:rPr>
          <w:rFonts w:ascii="Times New Roman" w:eastAsia="Times New Roman" w:hAnsi="Times New Roman" w:cs="Times New Roman"/>
          <w:sz w:val="24"/>
          <w:szCs w:val="24"/>
        </w:rPr>
        <w:t xml:space="preserve"> sahalar incelenerek analizler yapılmaktadır. Dış paydaş önerileri, dan</w:t>
      </w:r>
      <w:r w:rsidR="0095344B" w:rsidRPr="004D13CB">
        <w:rPr>
          <w:rFonts w:ascii="Times New Roman" w:eastAsia="Times New Roman" w:hAnsi="Times New Roman" w:cs="Times New Roman"/>
          <w:sz w:val="24"/>
          <w:szCs w:val="24"/>
        </w:rPr>
        <w:t>ışma kurulu kararları ve sektör</w:t>
      </w:r>
      <w:r w:rsidRPr="004D13CB">
        <w:rPr>
          <w:rFonts w:ascii="Times New Roman" w:eastAsia="Times New Roman" w:hAnsi="Times New Roman" w:cs="Times New Roman"/>
          <w:sz w:val="24"/>
          <w:szCs w:val="24"/>
        </w:rPr>
        <w:t xml:space="preserve"> analizleri sonucunda yeni bölüm/program açılması için veriler toplanmaktadır. </w:t>
      </w:r>
    </w:p>
    <w:p w:rsidR="00C317C2" w:rsidRPr="004D13CB" w:rsidRDefault="00C317C2"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          Öğrencilerin akademik gelişimine katkı sağlamak amacıyla öğrencilerin Çift </w:t>
      </w:r>
      <w:proofErr w:type="spellStart"/>
      <w:r w:rsidRPr="004D13CB">
        <w:rPr>
          <w:rFonts w:ascii="Times New Roman" w:eastAsia="Times New Roman" w:hAnsi="Times New Roman" w:cs="Times New Roman"/>
          <w:sz w:val="24"/>
          <w:szCs w:val="24"/>
        </w:rPr>
        <w:t>Anadal</w:t>
      </w:r>
      <w:proofErr w:type="spellEnd"/>
      <w:r w:rsidRPr="004D13CB">
        <w:rPr>
          <w:rFonts w:ascii="Times New Roman" w:eastAsia="Times New Roman" w:hAnsi="Times New Roman" w:cs="Times New Roman"/>
          <w:sz w:val="24"/>
          <w:szCs w:val="24"/>
        </w:rPr>
        <w:t xml:space="preserve"> Programı kapsamında farklı bir programdan ders almaları ve bu sayede 2 program/bölüm mezunu olabilmeleri sağ</w:t>
      </w:r>
      <w:r w:rsidR="00046403" w:rsidRPr="004D13CB">
        <w:rPr>
          <w:rFonts w:ascii="Times New Roman" w:eastAsia="Times New Roman" w:hAnsi="Times New Roman" w:cs="Times New Roman"/>
          <w:sz w:val="24"/>
          <w:szCs w:val="24"/>
        </w:rPr>
        <w:t>lanmaktadır.</w:t>
      </w:r>
      <w:r w:rsidR="005537AC">
        <w:rPr>
          <w:rFonts w:ascii="Times New Roman" w:eastAsia="Times New Roman" w:hAnsi="Times New Roman" w:cs="Times New Roman"/>
          <w:sz w:val="24"/>
          <w:szCs w:val="24"/>
        </w:rPr>
        <w:t xml:space="preserve"> B</w:t>
      </w:r>
      <w:r w:rsidR="00046403" w:rsidRPr="004D13CB">
        <w:rPr>
          <w:rFonts w:ascii="Times New Roman" w:eastAsia="Times New Roman" w:hAnsi="Times New Roman" w:cs="Times New Roman"/>
          <w:sz w:val="24"/>
          <w:szCs w:val="24"/>
        </w:rPr>
        <w:t>u kapsamda ders müfredatları ve ders programları öğrencilerin ÇAP programından faydalanmal</w:t>
      </w:r>
      <w:r w:rsidR="005537AC">
        <w:rPr>
          <w:rFonts w:ascii="Times New Roman" w:eastAsia="Times New Roman" w:hAnsi="Times New Roman" w:cs="Times New Roman"/>
          <w:sz w:val="24"/>
          <w:szCs w:val="24"/>
        </w:rPr>
        <w:t>a</w:t>
      </w:r>
      <w:r w:rsidR="00046403" w:rsidRPr="004D13CB">
        <w:rPr>
          <w:rFonts w:ascii="Times New Roman" w:eastAsia="Times New Roman" w:hAnsi="Times New Roman" w:cs="Times New Roman"/>
          <w:sz w:val="24"/>
          <w:szCs w:val="24"/>
        </w:rPr>
        <w:t>rına fırsat tanıyacak şekilde düzenlenmektedir.</w:t>
      </w:r>
    </w:p>
    <w:p w:rsidR="00CE6EE5" w:rsidRPr="004D13CB" w:rsidRDefault="00CE6EE5" w:rsidP="00180787">
      <w:pPr>
        <w:spacing w:after="0" w:line="276" w:lineRule="auto"/>
        <w:jc w:val="both"/>
        <w:rPr>
          <w:rFonts w:ascii="Times New Roman" w:eastAsia="Times New Roman" w:hAnsi="Times New Roman" w:cs="Times New Roman"/>
          <w:sz w:val="24"/>
          <w:szCs w:val="24"/>
        </w:rPr>
      </w:pPr>
    </w:p>
    <w:p w:rsidR="004C7602" w:rsidRPr="004D13CB" w:rsidRDefault="00D621AD" w:rsidP="00180787">
      <w:pPr>
        <w:spacing w:after="0" w:line="276" w:lineRule="auto"/>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t>B.1.1. Programların tasarımı ve onayı</w:t>
      </w:r>
    </w:p>
    <w:p w:rsidR="004C7602" w:rsidRPr="004D13CB" w:rsidRDefault="004C7602" w:rsidP="00180787">
      <w:pPr>
        <w:spacing w:after="0" w:line="276" w:lineRule="auto"/>
        <w:jc w:val="both"/>
        <w:rPr>
          <w:rFonts w:ascii="Times New Roman" w:eastAsia="Times New Roman" w:hAnsi="Times New Roman" w:cs="Times New Roman"/>
          <w:sz w:val="24"/>
          <w:szCs w:val="24"/>
          <w:u w:val="single"/>
        </w:rPr>
      </w:pPr>
    </w:p>
    <w:p w:rsidR="004C7602" w:rsidRPr="004D13CB" w:rsidRDefault="00D621AD"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Verilerin toplanmasıyla başlanılan program tasarım süreci; doluluk oranlarının kontrol edilmesi, okulun fiziksel alt yapısının gözden geçirilmesi, öğrencilerin staj olanaklarının değerlendirilmesi, öğretim elemanı alt yapısının hazırlanması ve müfredat çalışması yapılması ile devam etmektedir. Bologna </w:t>
      </w:r>
      <w:proofErr w:type="gramStart"/>
      <w:r w:rsidRPr="004D13CB">
        <w:rPr>
          <w:rFonts w:ascii="Times New Roman" w:eastAsia="Times New Roman" w:hAnsi="Times New Roman" w:cs="Times New Roman"/>
          <w:sz w:val="24"/>
          <w:szCs w:val="24"/>
        </w:rPr>
        <w:t>kriterleri</w:t>
      </w:r>
      <w:proofErr w:type="gramEnd"/>
      <w:r w:rsidRPr="004D13CB">
        <w:rPr>
          <w:rFonts w:ascii="Times New Roman" w:eastAsia="Times New Roman" w:hAnsi="Times New Roman" w:cs="Times New Roman"/>
          <w:sz w:val="24"/>
          <w:szCs w:val="24"/>
        </w:rPr>
        <w:t xml:space="preserve"> ve TYYÇ kapsamında oluşturulan müfredat bilgisi ile YÖK’ün talep ettiği diğer bilgiler ile Bölüm/Program Açma Dosyası hazırlanarak Yüksekokul Kuruluna sunulmaktadır. İlgili Bölüm/Program Dosyası Yüksekokul Kurulunda onaylandığı takdirde öne değerlendirme aşamasına geçer ve Eğitim Öğretim Alt Komisyonu, Kalite Komisyonu ve Üniversite Danışma Kurulunda Bölüm/Program Açma Önerisi olarak görüşülür. Son olarak ilgili öneri Mütevelli Heyet Görüşü, Senato Onayı ve YÖK onayı ile tamamlanarak Bölüm/Program açılır.</w:t>
      </w:r>
    </w:p>
    <w:p w:rsidR="004C7602" w:rsidRPr="004D13CB" w:rsidRDefault="00D621AD"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Yeni programların açılması amacıyla veril</w:t>
      </w:r>
      <w:r w:rsidR="0095344B" w:rsidRPr="004D13CB">
        <w:rPr>
          <w:rFonts w:ascii="Times New Roman" w:eastAsia="Times New Roman" w:hAnsi="Times New Roman" w:cs="Times New Roman"/>
          <w:sz w:val="24"/>
          <w:szCs w:val="24"/>
        </w:rPr>
        <w:t>er toplanmakta ve hazırlık sürec</w:t>
      </w:r>
      <w:r w:rsidRPr="004D13CB">
        <w:rPr>
          <w:rFonts w:ascii="Times New Roman" w:eastAsia="Times New Roman" w:hAnsi="Times New Roman" w:cs="Times New Roman"/>
          <w:sz w:val="24"/>
          <w:szCs w:val="24"/>
        </w:rPr>
        <w:t>i hali hazırda devam etmektedir.</w:t>
      </w:r>
      <w:r w:rsidR="0095344B" w:rsidRPr="004D13CB">
        <w:rPr>
          <w:rFonts w:ascii="Times New Roman" w:eastAsia="Times New Roman" w:hAnsi="Times New Roman" w:cs="Times New Roman"/>
          <w:sz w:val="24"/>
          <w:szCs w:val="24"/>
        </w:rPr>
        <w:t xml:space="preserve"> Program açma önerisi taslağı kanıt olarak verilmiştir. Doküman olarak da sunulabilir.</w:t>
      </w:r>
    </w:p>
    <w:p w:rsidR="004C7602" w:rsidRPr="004D13CB" w:rsidRDefault="00061F9B" w:rsidP="00180787">
      <w:pPr>
        <w:pStyle w:val="ListeParagraf"/>
        <w:numPr>
          <w:ilvl w:val="0"/>
          <w:numId w:val="11"/>
        </w:numPr>
        <w:spacing w:after="0" w:line="276" w:lineRule="auto"/>
        <w:ind w:left="0" w:firstLine="0"/>
        <w:jc w:val="both"/>
        <w:rPr>
          <w:rFonts w:ascii="Times New Roman" w:eastAsia="Times New Roman" w:hAnsi="Times New Roman" w:cs="Times New Roman"/>
          <w:sz w:val="24"/>
          <w:szCs w:val="24"/>
        </w:rPr>
      </w:pPr>
      <w:hyperlink r:id="rId21">
        <w:r w:rsidR="00D621AD" w:rsidRPr="004D13CB">
          <w:rPr>
            <w:rFonts w:ascii="Times New Roman" w:eastAsia="Times New Roman" w:hAnsi="Times New Roman" w:cs="Times New Roman"/>
            <w:color w:val="1155CC"/>
            <w:sz w:val="24"/>
            <w:szCs w:val="24"/>
            <w:u w:val="single"/>
          </w:rPr>
          <w:t>https://docs.google.com/document/d/1uuuPe4ISWYhgABnHcqJMhTCsBJgxKVOa/edit</w:t>
        </w:r>
      </w:hyperlink>
      <w:r w:rsidR="00D621AD" w:rsidRPr="004D13CB">
        <w:rPr>
          <w:rFonts w:ascii="Times New Roman" w:eastAsia="Times New Roman" w:hAnsi="Times New Roman" w:cs="Times New Roman"/>
          <w:sz w:val="24"/>
          <w:szCs w:val="24"/>
        </w:rPr>
        <w:t xml:space="preserve"> </w:t>
      </w:r>
    </w:p>
    <w:p w:rsidR="004C7602" w:rsidRPr="004D13CB" w:rsidRDefault="004C7602" w:rsidP="00180787">
      <w:pPr>
        <w:spacing w:after="0" w:line="276" w:lineRule="auto"/>
        <w:jc w:val="both"/>
        <w:rPr>
          <w:rFonts w:ascii="Times New Roman" w:eastAsia="Times New Roman" w:hAnsi="Times New Roman" w:cs="Times New Roman"/>
          <w:sz w:val="24"/>
          <w:szCs w:val="24"/>
        </w:rPr>
      </w:pPr>
    </w:p>
    <w:p w:rsidR="00CE6EE5" w:rsidRDefault="00CE6EE5" w:rsidP="00180787">
      <w:pPr>
        <w:spacing w:after="0" w:line="276" w:lineRule="auto"/>
        <w:jc w:val="both"/>
        <w:rPr>
          <w:rFonts w:ascii="Times New Roman" w:eastAsia="Times New Roman" w:hAnsi="Times New Roman" w:cs="Times New Roman"/>
          <w:b/>
          <w:sz w:val="24"/>
          <w:szCs w:val="24"/>
          <w:u w:val="single"/>
        </w:rPr>
      </w:pPr>
    </w:p>
    <w:p w:rsidR="00180787" w:rsidRDefault="00180787" w:rsidP="00180787">
      <w:pPr>
        <w:spacing w:after="0" w:line="276" w:lineRule="auto"/>
        <w:jc w:val="both"/>
        <w:rPr>
          <w:rFonts w:ascii="Times New Roman" w:eastAsia="Times New Roman" w:hAnsi="Times New Roman" w:cs="Times New Roman"/>
          <w:b/>
          <w:sz w:val="24"/>
          <w:szCs w:val="24"/>
          <w:u w:val="single"/>
        </w:rPr>
      </w:pPr>
    </w:p>
    <w:p w:rsidR="00180787" w:rsidRDefault="00180787" w:rsidP="00180787">
      <w:pPr>
        <w:spacing w:after="0" w:line="276" w:lineRule="auto"/>
        <w:jc w:val="both"/>
        <w:rPr>
          <w:rFonts w:ascii="Times New Roman" w:eastAsia="Times New Roman" w:hAnsi="Times New Roman" w:cs="Times New Roman"/>
          <w:b/>
          <w:sz w:val="24"/>
          <w:szCs w:val="24"/>
          <w:u w:val="single"/>
        </w:rPr>
      </w:pPr>
    </w:p>
    <w:p w:rsidR="00180787" w:rsidRPr="004D13CB" w:rsidRDefault="00180787" w:rsidP="00180787">
      <w:pPr>
        <w:spacing w:after="0" w:line="276" w:lineRule="auto"/>
        <w:jc w:val="both"/>
        <w:rPr>
          <w:rFonts w:ascii="Times New Roman" w:eastAsia="Times New Roman" w:hAnsi="Times New Roman" w:cs="Times New Roman"/>
          <w:b/>
          <w:sz w:val="24"/>
          <w:szCs w:val="24"/>
          <w:u w:val="single"/>
        </w:rPr>
      </w:pPr>
    </w:p>
    <w:p w:rsidR="00CE6EE5" w:rsidRPr="004D13CB" w:rsidRDefault="00CE6EE5" w:rsidP="00180787">
      <w:pPr>
        <w:spacing w:after="0" w:line="276" w:lineRule="auto"/>
        <w:jc w:val="both"/>
        <w:rPr>
          <w:rFonts w:ascii="Times New Roman" w:eastAsia="Times New Roman" w:hAnsi="Times New Roman" w:cs="Times New Roman"/>
          <w:b/>
          <w:sz w:val="24"/>
          <w:szCs w:val="24"/>
          <w:u w:val="single"/>
        </w:rPr>
      </w:pPr>
    </w:p>
    <w:p w:rsidR="004C7602" w:rsidRPr="004D13CB" w:rsidRDefault="00D621AD" w:rsidP="00180787">
      <w:pPr>
        <w:spacing w:after="0" w:line="276" w:lineRule="auto"/>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lastRenderedPageBreak/>
        <w:t xml:space="preserve">B.1.2. Programın ders dağılım dengesi </w:t>
      </w:r>
      <w:r w:rsidR="0095344B" w:rsidRPr="004D13CB">
        <w:rPr>
          <w:rFonts w:ascii="Times New Roman" w:eastAsia="Times New Roman" w:hAnsi="Times New Roman" w:cs="Times New Roman"/>
          <w:b/>
          <w:sz w:val="24"/>
          <w:szCs w:val="24"/>
          <w:u w:val="single"/>
        </w:rPr>
        <w:t>ve AKTS</w:t>
      </w:r>
    </w:p>
    <w:p w:rsidR="004C7602" w:rsidRPr="004D13CB" w:rsidRDefault="00D621AD" w:rsidP="00180787">
      <w:pPr>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Toros Üniversitesi Sağlık Hizmetleri Meslek Yüksekokulu’na ait tüm programlarda iş yüküne dayalı kredi değerleri (AKTS) belirlen</w:t>
      </w:r>
      <w:r w:rsidR="0095344B" w:rsidRPr="004D13CB">
        <w:rPr>
          <w:rFonts w:ascii="Times New Roman" w:eastAsia="Times New Roman" w:hAnsi="Times New Roman" w:cs="Times New Roman"/>
          <w:sz w:val="24"/>
          <w:szCs w:val="24"/>
        </w:rPr>
        <w:t>miştir ve AKTS bilgileri belirli aralıklarla</w:t>
      </w:r>
      <w:r w:rsidRPr="004D13CB">
        <w:rPr>
          <w:rFonts w:ascii="Times New Roman" w:eastAsia="Times New Roman" w:hAnsi="Times New Roman" w:cs="Times New Roman"/>
          <w:sz w:val="24"/>
          <w:szCs w:val="24"/>
        </w:rPr>
        <w:t xml:space="preserve"> güncellenmektedir. Toros Üniversitesi Bologna bilgi paketi içerisinde Ön Lisans Programları kısmında Sağlık Meslek Yüksekokulu’na ait tüm programların AKTS bilgileri yer almaktadır.</w:t>
      </w:r>
    </w:p>
    <w:p w:rsidR="0095344B" w:rsidRPr="004D13CB" w:rsidRDefault="0095344B"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                     Öğrencilerin birim dışı deneyim elde etmeleri amacıyla her bir program müfredatında 3+1 olacak şekilde 3 dönem teorik dersler ve okul içi uygulama ve laboratuvar dersleri ile 1 dönem Kurumlarda Mesleki Uygulama dersi bulunmaktadır. Sağlık Hizmetleri Meslek Yüksekokullarında öğrencilerin mezun olabilmesi için 120 AKTS </w:t>
      </w:r>
      <w:proofErr w:type="gramStart"/>
      <w:r w:rsidRPr="004D13CB">
        <w:rPr>
          <w:rFonts w:ascii="Times New Roman" w:eastAsia="Times New Roman" w:hAnsi="Times New Roman" w:cs="Times New Roman"/>
          <w:sz w:val="24"/>
          <w:szCs w:val="24"/>
        </w:rPr>
        <w:t>dahilinde</w:t>
      </w:r>
      <w:proofErr w:type="gramEnd"/>
      <w:r w:rsidRPr="004D13CB">
        <w:rPr>
          <w:rFonts w:ascii="Times New Roman" w:eastAsia="Times New Roman" w:hAnsi="Times New Roman" w:cs="Times New Roman"/>
          <w:sz w:val="24"/>
          <w:szCs w:val="24"/>
        </w:rPr>
        <w:t xml:space="preserve"> ders almış olmaları gerekmektedir.  Mesleki Uygulama dersleri de zorunlu iş yükü kapsamında dağıtılarak toplam AKTS yüküne </w:t>
      </w:r>
      <w:proofErr w:type="gramStart"/>
      <w:r w:rsidRPr="004D13CB">
        <w:rPr>
          <w:rFonts w:ascii="Times New Roman" w:eastAsia="Times New Roman" w:hAnsi="Times New Roman" w:cs="Times New Roman"/>
          <w:sz w:val="24"/>
          <w:szCs w:val="24"/>
        </w:rPr>
        <w:t>dahil</w:t>
      </w:r>
      <w:proofErr w:type="gramEnd"/>
      <w:r w:rsidRPr="004D13CB">
        <w:rPr>
          <w:rFonts w:ascii="Times New Roman" w:eastAsia="Times New Roman" w:hAnsi="Times New Roman" w:cs="Times New Roman"/>
          <w:sz w:val="24"/>
          <w:szCs w:val="24"/>
        </w:rPr>
        <w:t xml:space="preserve"> edilmektedir. Birim dışı destek bileşenleri Mesleki Uygulama Esasları ve Ön Lisans ve Lisans Eğitim Öğretim ve Sınav Yönetmeliği Esaslarınca garanti altına alınmaktadır. </w:t>
      </w:r>
    </w:p>
    <w:p w:rsidR="0095344B" w:rsidRPr="004D13CB" w:rsidRDefault="006641C5"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        </w:t>
      </w:r>
      <w:r w:rsidR="0095344B" w:rsidRPr="004D13CB">
        <w:rPr>
          <w:rFonts w:ascii="Times New Roman" w:eastAsia="Times New Roman" w:hAnsi="Times New Roman" w:cs="Times New Roman"/>
          <w:sz w:val="24"/>
          <w:szCs w:val="24"/>
        </w:rPr>
        <w:t>Zorunlu derslerin seçmeli derslere oranı % 8 olup,</w:t>
      </w:r>
      <w:r w:rsidRPr="004D13CB">
        <w:rPr>
          <w:rFonts w:ascii="Times New Roman" w:eastAsia="Times New Roman" w:hAnsi="Times New Roman" w:cs="Times New Roman"/>
          <w:sz w:val="24"/>
          <w:szCs w:val="24"/>
        </w:rPr>
        <w:t xml:space="preserve"> </w:t>
      </w:r>
      <w:r w:rsidR="0095344B" w:rsidRPr="004D13CB">
        <w:rPr>
          <w:rFonts w:ascii="Times New Roman" w:eastAsia="Times New Roman" w:hAnsi="Times New Roman" w:cs="Times New Roman"/>
          <w:sz w:val="24"/>
          <w:szCs w:val="24"/>
        </w:rPr>
        <w:t xml:space="preserve">ortak ders havuzu oluşturularak </w:t>
      </w:r>
      <w:r w:rsidR="00EE655F" w:rsidRPr="004D13CB">
        <w:rPr>
          <w:rFonts w:ascii="Times New Roman" w:eastAsia="Times New Roman" w:hAnsi="Times New Roman" w:cs="Times New Roman"/>
          <w:sz w:val="24"/>
          <w:szCs w:val="24"/>
        </w:rPr>
        <w:t>önümüzdeki yıl öğrencilerin seç</w:t>
      </w:r>
      <w:r w:rsidR="0095344B" w:rsidRPr="004D13CB">
        <w:rPr>
          <w:rFonts w:ascii="Times New Roman" w:eastAsia="Times New Roman" w:hAnsi="Times New Roman" w:cs="Times New Roman"/>
          <w:sz w:val="24"/>
          <w:szCs w:val="24"/>
        </w:rPr>
        <w:t>ebileceği şekilde Bahar dönemi</w:t>
      </w:r>
      <w:r w:rsidR="00EE655F" w:rsidRPr="004D13CB">
        <w:rPr>
          <w:rFonts w:ascii="Times New Roman" w:eastAsia="Times New Roman" w:hAnsi="Times New Roman" w:cs="Times New Roman"/>
          <w:sz w:val="24"/>
          <w:szCs w:val="24"/>
        </w:rPr>
        <w:t>ne yerleştirilmiştir.</w:t>
      </w:r>
    </w:p>
    <w:p w:rsidR="00B76443" w:rsidRPr="0092118E" w:rsidRDefault="00EE655F" w:rsidP="00180787">
      <w:pPr>
        <w:spacing w:after="0" w:line="276" w:lineRule="auto"/>
        <w:jc w:val="both"/>
        <w:rPr>
          <w:rFonts w:ascii="Times New Roman" w:eastAsia="Times New Roman" w:hAnsi="Times New Roman" w:cs="Times New Roman"/>
          <w:color w:val="FF0000"/>
          <w:sz w:val="24"/>
          <w:szCs w:val="24"/>
        </w:rPr>
      </w:pPr>
      <w:r w:rsidRPr="004D13CB">
        <w:rPr>
          <w:rFonts w:ascii="Times New Roman" w:eastAsia="Times New Roman" w:hAnsi="Times New Roman" w:cs="Times New Roman"/>
          <w:sz w:val="24"/>
          <w:szCs w:val="24"/>
        </w:rPr>
        <w:t>Programlarda 1 dönemlik mesleki uygulama eğitiminin dışında uygulamalı derslerin teorik derslere oranı</w:t>
      </w:r>
      <w:r w:rsidR="00E92C19" w:rsidRPr="004D13CB">
        <w:rPr>
          <w:rFonts w:ascii="Times New Roman" w:eastAsia="Times New Roman" w:hAnsi="Times New Roman" w:cs="Times New Roman"/>
          <w:sz w:val="24"/>
          <w:szCs w:val="24"/>
        </w:rPr>
        <w:t xml:space="preserve"> yaklaşık %25 olarak belirlenmiştir.</w:t>
      </w:r>
      <w:r w:rsidR="0092118E">
        <w:rPr>
          <w:rFonts w:ascii="Times New Roman" w:eastAsia="Times New Roman" w:hAnsi="Times New Roman" w:cs="Times New Roman"/>
          <w:sz w:val="24"/>
          <w:szCs w:val="24"/>
        </w:rPr>
        <w:t xml:space="preserve"> </w:t>
      </w:r>
      <w:r w:rsidR="0092118E" w:rsidRPr="0092118E">
        <w:rPr>
          <w:rFonts w:ascii="Times New Roman" w:eastAsia="Times New Roman" w:hAnsi="Times New Roman" w:cs="Times New Roman"/>
          <w:sz w:val="24"/>
          <w:szCs w:val="24"/>
        </w:rPr>
        <w:t xml:space="preserve">Tüm programları kapsayacak şekilde ortak ders havuzu oluşturulmuş ve Türk İşaret Dili dersi </w:t>
      </w:r>
      <w:proofErr w:type="spellStart"/>
      <w:r w:rsidR="0092118E" w:rsidRPr="0092118E">
        <w:rPr>
          <w:rFonts w:ascii="Times New Roman" w:eastAsia="Times New Roman" w:hAnsi="Times New Roman" w:cs="Times New Roman"/>
          <w:sz w:val="24"/>
          <w:szCs w:val="24"/>
        </w:rPr>
        <w:t>müfredatlara</w:t>
      </w:r>
      <w:proofErr w:type="spellEnd"/>
      <w:r w:rsidR="0092118E" w:rsidRPr="0092118E">
        <w:rPr>
          <w:rFonts w:ascii="Times New Roman" w:eastAsia="Times New Roman" w:hAnsi="Times New Roman" w:cs="Times New Roman"/>
          <w:sz w:val="24"/>
          <w:szCs w:val="24"/>
        </w:rPr>
        <w:t xml:space="preserve"> eklenmiştir.</w:t>
      </w:r>
    </w:p>
    <w:p w:rsidR="004C7602" w:rsidRPr="004D13CB" w:rsidRDefault="00D621AD"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Her programın eğitim amaçları ve öğrenme çıktıları sektörün ihtiyaçları doğrultusunda ve yasal mevzuat çerçevesinde kendi bünyesi içerisinde oluşturulmaktadır. Açılan program ve bölümlerin öğrenme çıktıları her bir dersin öğrenme çıktılarına ilişkilendirilerek sağlanmaktadır. Programların eğitim amaçları ve kazanımları web sitesinde kamuoyuna açık bir şekilde ilan edilmektedir. Ayrıca tüm programların derslerine ve ders içeriklerine üniversitemiz sayfasındaki Bologna Bilgi Paketinden erişim sağlanabilmektedir.</w:t>
      </w:r>
    </w:p>
    <w:p w:rsidR="004C7602" w:rsidRPr="004D13CB" w:rsidRDefault="00D621AD"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ab/>
      </w:r>
    </w:p>
    <w:p w:rsidR="00C317C2" w:rsidRPr="004D13CB" w:rsidRDefault="006641C5"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          Derslerin AKTS’ </w:t>
      </w:r>
      <w:proofErr w:type="spellStart"/>
      <w:r w:rsidRPr="004D13CB">
        <w:rPr>
          <w:rFonts w:ascii="Times New Roman" w:eastAsia="Times New Roman" w:hAnsi="Times New Roman" w:cs="Times New Roman"/>
          <w:sz w:val="24"/>
          <w:szCs w:val="24"/>
        </w:rPr>
        <w:t>leri</w:t>
      </w:r>
      <w:proofErr w:type="spellEnd"/>
      <w:r w:rsidRPr="004D13CB">
        <w:rPr>
          <w:rFonts w:ascii="Times New Roman" w:eastAsia="Times New Roman" w:hAnsi="Times New Roman" w:cs="Times New Roman"/>
          <w:sz w:val="24"/>
          <w:szCs w:val="24"/>
        </w:rPr>
        <w:t xml:space="preserve"> hesaplanırken </w:t>
      </w:r>
      <w:r w:rsidR="001C2F0E" w:rsidRPr="004D13CB">
        <w:rPr>
          <w:rFonts w:ascii="Times New Roman" w:eastAsia="Times New Roman" w:hAnsi="Times New Roman" w:cs="Times New Roman"/>
          <w:sz w:val="24"/>
          <w:szCs w:val="24"/>
        </w:rPr>
        <w:t xml:space="preserve">ders saati, uygulama saatleri, öğrencinin derse veya sınava hazırlanma süreleri, verilen ödev, sunum ve projelerin </w:t>
      </w:r>
      <w:proofErr w:type="gramStart"/>
      <w:r w:rsidR="001C2F0E" w:rsidRPr="004D13CB">
        <w:rPr>
          <w:rFonts w:ascii="Times New Roman" w:eastAsia="Times New Roman" w:hAnsi="Times New Roman" w:cs="Times New Roman"/>
          <w:sz w:val="24"/>
          <w:szCs w:val="24"/>
        </w:rPr>
        <w:t>dahil</w:t>
      </w:r>
      <w:proofErr w:type="gramEnd"/>
      <w:r w:rsidR="001C2F0E" w:rsidRPr="004D13CB">
        <w:rPr>
          <w:rFonts w:ascii="Times New Roman" w:eastAsia="Times New Roman" w:hAnsi="Times New Roman" w:cs="Times New Roman"/>
          <w:sz w:val="24"/>
          <w:szCs w:val="24"/>
        </w:rPr>
        <w:t xml:space="preserve"> edilmesi ile elde edilen veriler kullanılmaktadır.</w:t>
      </w:r>
      <w:r w:rsidR="00C317C2" w:rsidRPr="004D13CB">
        <w:rPr>
          <w:rFonts w:ascii="Times New Roman" w:eastAsia="Times New Roman" w:hAnsi="Times New Roman" w:cs="Times New Roman"/>
          <w:sz w:val="24"/>
          <w:szCs w:val="24"/>
        </w:rPr>
        <w:t xml:space="preserve"> Ders dönemi başlamadan önce </w:t>
      </w:r>
      <w:proofErr w:type="spellStart"/>
      <w:r w:rsidR="00C317C2" w:rsidRPr="004D13CB">
        <w:rPr>
          <w:rFonts w:ascii="Times New Roman" w:eastAsia="Times New Roman" w:hAnsi="Times New Roman" w:cs="Times New Roman"/>
          <w:sz w:val="24"/>
          <w:szCs w:val="24"/>
        </w:rPr>
        <w:t>yüzyüze</w:t>
      </w:r>
      <w:proofErr w:type="spellEnd"/>
      <w:r w:rsidR="00C317C2" w:rsidRPr="004D13CB">
        <w:rPr>
          <w:rFonts w:ascii="Times New Roman" w:eastAsia="Times New Roman" w:hAnsi="Times New Roman" w:cs="Times New Roman"/>
          <w:sz w:val="24"/>
          <w:szCs w:val="24"/>
        </w:rPr>
        <w:t xml:space="preserve"> ve uzaktan verilecek dersler ve tüm derslere ait kredi ve </w:t>
      </w:r>
      <w:proofErr w:type="spellStart"/>
      <w:r w:rsidR="00C317C2" w:rsidRPr="004D13CB">
        <w:rPr>
          <w:rFonts w:ascii="Times New Roman" w:eastAsia="Times New Roman" w:hAnsi="Times New Roman" w:cs="Times New Roman"/>
          <w:sz w:val="24"/>
          <w:szCs w:val="24"/>
        </w:rPr>
        <w:t>AKTSler</w:t>
      </w:r>
      <w:proofErr w:type="spellEnd"/>
      <w:r w:rsidR="00C317C2" w:rsidRPr="004D13CB">
        <w:rPr>
          <w:rFonts w:ascii="Times New Roman" w:eastAsia="Times New Roman" w:hAnsi="Times New Roman" w:cs="Times New Roman"/>
          <w:sz w:val="24"/>
          <w:szCs w:val="24"/>
        </w:rPr>
        <w:t xml:space="preserve"> web sitesi aracılığıyla paydaşlara duyurulmuştur.</w:t>
      </w:r>
    </w:p>
    <w:p w:rsidR="000C66C3" w:rsidRPr="004D13CB" w:rsidRDefault="000C66C3" w:rsidP="00180787">
      <w:pPr>
        <w:spacing w:after="0" w:line="276" w:lineRule="auto"/>
        <w:jc w:val="both"/>
        <w:rPr>
          <w:rFonts w:ascii="Times New Roman" w:eastAsia="Times New Roman" w:hAnsi="Times New Roman" w:cs="Times New Roman"/>
          <w:sz w:val="24"/>
          <w:szCs w:val="24"/>
        </w:rPr>
      </w:pPr>
    </w:p>
    <w:p w:rsidR="00987774" w:rsidRPr="004D13CB" w:rsidRDefault="00987774"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w:t>
      </w:r>
    </w:p>
    <w:p w:rsidR="00987774" w:rsidRPr="004D13CB" w:rsidRDefault="00987774"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Derslerin </w:t>
      </w:r>
      <w:proofErr w:type="spellStart"/>
      <w:r w:rsidRPr="004D13CB">
        <w:rPr>
          <w:rFonts w:ascii="Times New Roman" w:eastAsia="Times New Roman" w:hAnsi="Times New Roman" w:cs="Times New Roman"/>
          <w:sz w:val="24"/>
          <w:szCs w:val="24"/>
        </w:rPr>
        <w:t>öğrenme</w:t>
      </w:r>
      <w:proofErr w:type="spellEnd"/>
      <w:r w:rsidRPr="004D13CB">
        <w:rPr>
          <w:rFonts w:ascii="Times New Roman" w:eastAsia="Times New Roman" w:hAnsi="Times New Roman" w:cs="Times New Roman"/>
          <w:sz w:val="24"/>
          <w:szCs w:val="24"/>
        </w:rPr>
        <w:t xml:space="preserve"> kazanımları (karma ve uzaktan </w:t>
      </w:r>
      <w:proofErr w:type="spellStart"/>
      <w:r w:rsidRPr="004D13CB">
        <w:rPr>
          <w:rFonts w:ascii="Times New Roman" w:eastAsia="Times New Roman" w:hAnsi="Times New Roman" w:cs="Times New Roman"/>
          <w:sz w:val="24"/>
          <w:szCs w:val="24"/>
        </w:rPr>
        <w:t>eğitim</w:t>
      </w:r>
      <w:proofErr w:type="spellEnd"/>
      <w:r w:rsidRPr="004D13CB">
        <w:rPr>
          <w:rFonts w:ascii="Times New Roman" w:eastAsia="Times New Roman" w:hAnsi="Times New Roman" w:cs="Times New Roman"/>
          <w:sz w:val="24"/>
          <w:szCs w:val="24"/>
        </w:rPr>
        <w:t xml:space="preserve"> de </w:t>
      </w:r>
      <w:proofErr w:type="gramStart"/>
      <w:r w:rsidRPr="004D13CB">
        <w:rPr>
          <w:rFonts w:ascii="Times New Roman" w:eastAsia="Times New Roman" w:hAnsi="Times New Roman" w:cs="Times New Roman"/>
          <w:sz w:val="24"/>
          <w:szCs w:val="24"/>
        </w:rPr>
        <w:t>dahil</w:t>
      </w:r>
      <w:proofErr w:type="gram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tanımlanmıs</w:t>
      </w:r>
      <w:proofErr w:type="spellEnd"/>
      <w:r w:rsidRPr="004D13CB">
        <w:rPr>
          <w:rFonts w:ascii="Times New Roman" w:eastAsia="Times New Roman" w:hAnsi="Times New Roman" w:cs="Times New Roman"/>
          <w:sz w:val="24"/>
          <w:szCs w:val="24"/>
        </w:rPr>
        <w:t xml:space="preserve">̧ ve program </w:t>
      </w:r>
      <w:proofErr w:type="spellStart"/>
      <w:r w:rsidRPr="004D13CB">
        <w:rPr>
          <w:rFonts w:ascii="Times New Roman" w:eastAsia="Times New Roman" w:hAnsi="Times New Roman" w:cs="Times New Roman"/>
          <w:sz w:val="24"/>
          <w:szCs w:val="24"/>
        </w:rPr>
        <w:t>çıktıları</w:t>
      </w:r>
      <w:proofErr w:type="spellEnd"/>
      <w:r w:rsidRPr="004D13CB">
        <w:rPr>
          <w:rFonts w:ascii="Times New Roman" w:eastAsia="Times New Roman" w:hAnsi="Times New Roman" w:cs="Times New Roman"/>
          <w:sz w:val="24"/>
          <w:szCs w:val="24"/>
        </w:rPr>
        <w:t xml:space="preserve"> ile ders kazanımları </w:t>
      </w:r>
      <w:proofErr w:type="spellStart"/>
      <w:r w:rsidRPr="004D13CB">
        <w:rPr>
          <w:rFonts w:ascii="Times New Roman" w:eastAsia="Times New Roman" w:hAnsi="Times New Roman" w:cs="Times New Roman"/>
          <w:sz w:val="24"/>
          <w:szCs w:val="24"/>
        </w:rPr>
        <w:t>eşleştirmesi</w:t>
      </w:r>
      <w:proofErr w:type="spell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oluşturulmuştur</w:t>
      </w:r>
      <w:proofErr w:type="spellEnd"/>
      <w:r w:rsidRPr="004D13CB">
        <w:rPr>
          <w:rFonts w:ascii="Times New Roman" w:eastAsia="Times New Roman" w:hAnsi="Times New Roman" w:cs="Times New Roman"/>
          <w:sz w:val="24"/>
          <w:szCs w:val="24"/>
        </w:rPr>
        <w:t xml:space="preserve">. Kazanımların ifade </w:t>
      </w:r>
      <w:proofErr w:type="spellStart"/>
      <w:r w:rsidRPr="004D13CB">
        <w:rPr>
          <w:rFonts w:ascii="Times New Roman" w:eastAsia="Times New Roman" w:hAnsi="Times New Roman" w:cs="Times New Roman"/>
          <w:sz w:val="24"/>
          <w:szCs w:val="24"/>
        </w:rPr>
        <w:t>şekli</w:t>
      </w:r>
      <w:proofErr w:type="spell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öngörülen</w:t>
      </w:r>
      <w:proofErr w:type="spell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bilişsel</w:t>
      </w:r>
      <w:proofErr w:type="spell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duyuşsal</w:t>
      </w:r>
      <w:proofErr w:type="spellEnd"/>
      <w:r w:rsidRPr="004D13CB">
        <w:rPr>
          <w:rFonts w:ascii="Times New Roman" w:eastAsia="Times New Roman" w:hAnsi="Times New Roman" w:cs="Times New Roman"/>
          <w:sz w:val="24"/>
          <w:szCs w:val="24"/>
        </w:rPr>
        <w:t xml:space="preserve"> ve </w:t>
      </w:r>
      <w:proofErr w:type="spellStart"/>
      <w:r w:rsidRPr="004D13CB">
        <w:rPr>
          <w:rFonts w:ascii="Times New Roman" w:eastAsia="Times New Roman" w:hAnsi="Times New Roman" w:cs="Times New Roman"/>
          <w:sz w:val="24"/>
          <w:szCs w:val="24"/>
        </w:rPr>
        <w:t>devinimsel</w:t>
      </w:r>
      <w:proofErr w:type="spellEnd"/>
      <w:r w:rsidRPr="004D13CB">
        <w:rPr>
          <w:rFonts w:ascii="Times New Roman" w:eastAsia="Times New Roman" w:hAnsi="Times New Roman" w:cs="Times New Roman"/>
          <w:sz w:val="24"/>
          <w:szCs w:val="24"/>
        </w:rPr>
        <w:t xml:space="preserve"> seviyeyi </w:t>
      </w:r>
      <w:proofErr w:type="spellStart"/>
      <w:r w:rsidRPr="004D13CB">
        <w:rPr>
          <w:rFonts w:ascii="Times New Roman" w:eastAsia="Times New Roman" w:hAnsi="Times New Roman" w:cs="Times New Roman"/>
          <w:sz w:val="24"/>
          <w:szCs w:val="24"/>
        </w:rPr>
        <w:t>açıkça</w:t>
      </w:r>
      <w:proofErr w:type="spellEnd"/>
      <w:r w:rsidRPr="004D13CB">
        <w:rPr>
          <w:rFonts w:ascii="Times New Roman" w:eastAsia="Times New Roman" w:hAnsi="Times New Roman" w:cs="Times New Roman"/>
          <w:sz w:val="24"/>
          <w:szCs w:val="24"/>
        </w:rPr>
        <w:t xml:space="preserve"> belirtmektedir. Bologna Bilgi Paketi tüm programlar için hazırlanmış ve bu yolla ders kazanımları ve program çıktıları belirlenmiştir.</w:t>
      </w:r>
    </w:p>
    <w:p w:rsidR="00C317C2" w:rsidRPr="004D13CB" w:rsidRDefault="00987774"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Uzaktan eğitimle verilecek dersler öğretim elemanlarından görüş alınması sonrasında TORUZEM üzerinden yapılan ders değerlendirme anketleri ile öğrencilerden görüş alınması sonucunda TORUZEM in önerileri ile belirlenm</w:t>
      </w:r>
      <w:r w:rsidR="004802B7" w:rsidRPr="004D13CB">
        <w:rPr>
          <w:rFonts w:ascii="Times New Roman" w:eastAsia="Times New Roman" w:hAnsi="Times New Roman" w:cs="Times New Roman"/>
          <w:sz w:val="24"/>
          <w:szCs w:val="24"/>
        </w:rPr>
        <w:t>iştir. Her program için ortalama % 31</w:t>
      </w:r>
      <w:r w:rsidRPr="004D13CB">
        <w:rPr>
          <w:rFonts w:ascii="Times New Roman" w:eastAsia="Times New Roman" w:hAnsi="Times New Roman" w:cs="Times New Roman"/>
          <w:sz w:val="24"/>
          <w:szCs w:val="24"/>
        </w:rPr>
        <w:t xml:space="preserve"> olacak şekilde düzenlenmiştir. </w:t>
      </w:r>
    </w:p>
    <w:p w:rsidR="00C317C2" w:rsidRPr="004D13CB" w:rsidRDefault="00C317C2"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u w:val="single"/>
        </w:rPr>
        <w:lastRenderedPageBreak/>
        <w:t>Birime Ait Belgeler</w:t>
      </w:r>
    </w:p>
    <w:p w:rsidR="000C66C3" w:rsidRPr="004D13CB" w:rsidRDefault="000C66C3" w:rsidP="00180787">
      <w:pPr>
        <w:spacing w:after="0" w:line="276" w:lineRule="auto"/>
        <w:jc w:val="both"/>
        <w:rPr>
          <w:rFonts w:ascii="Times New Roman" w:eastAsia="Times New Roman" w:hAnsi="Times New Roman" w:cs="Times New Roman"/>
          <w:sz w:val="24"/>
          <w:szCs w:val="24"/>
        </w:rPr>
      </w:pPr>
    </w:p>
    <w:p w:rsidR="004C7602" w:rsidRPr="004D13CB" w:rsidRDefault="00061F9B" w:rsidP="00180787">
      <w:pPr>
        <w:pStyle w:val="ListeParagraf"/>
        <w:numPr>
          <w:ilvl w:val="0"/>
          <w:numId w:val="11"/>
        </w:numPr>
        <w:spacing w:after="0" w:line="276" w:lineRule="auto"/>
        <w:ind w:left="0" w:firstLine="0"/>
        <w:jc w:val="both"/>
        <w:rPr>
          <w:rFonts w:ascii="Times New Roman" w:eastAsia="Times New Roman" w:hAnsi="Times New Roman" w:cs="Times New Roman"/>
          <w:sz w:val="24"/>
          <w:szCs w:val="24"/>
        </w:rPr>
      </w:pPr>
      <w:hyperlink r:id="rId22">
        <w:r w:rsidR="00D621AD" w:rsidRPr="004D13CB">
          <w:rPr>
            <w:rFonts w:ascii="Times New Roman" w:eastAsia="Times New Roman" w:hAnsi="Times New Roman" w:cs="Times New Roman"/>
            <w:color w:val="1155CC"/>
            <w:sz w:val="24"/>
            <w:szCs w:val="24"/>
            <w:u w:val="single"/>
          </w:rPr>
          <w:t>https://bologna.toros.edu.tr/?id=/courses&amp;program=79&amp;sinif=2&amp;yil=2020</w:t>
        </w:r>
      </w:hyperlink>
      <w:r w:rsidR="00D621AD" w:rsidRPr="004D13CB">
        <w:rPr>
          <w:rFonts w:ascii="Times New Roman" w:eastAsia="Times New Roman" w:hAnsi="Times New Roman" w:cs="Times New Roman"/>
          <w:sz w:val="24"/>
          <w:szCs w:val="24"/>
        </w:rPr>
        <w:t xml:space="preserve"> </w:t>
      </w:r>
    </w:p>
    <w:p w:rsidR="00C317C2" w:rsidRPr="004D13CB" w:rsidRDefault="00061F9B" w:rsidP="00180787">
      <w:pPr>
        <w:pStyle w:val="ListeParagraf"/>
        <w:numPr>
          <w:ilvl w:val="0"/>
          <w:numId w:val="11"/>
        </w:numPr>
        <w:spacing w:after="0" w:line="276" w:lineRule="auto"/>
        <w:ind w:left="0" w:firstLine="0"/>
        <w:jc w:val="both"/>
        <w:rPr>
          <w:rFonts w:ascii="Times New Roman" w:eastAsia="Times New Roman" w:hAnsi="Times New Roman" w:cs="Times New Roman"/>
          <w:sz w:val="24"/>
          <w:szCs w:val="24"/>
        </w:rPr>
      </w:pPr>
      <w:hyperlink r:id="rId23" w:history="1">
        <w:r w:rsidR="00C317C2" w:rsidRPr="004D13CB">
          <w:rPr>
            <w:rStyle w:val="Kpr"/>
            <w:rFonts w:ascii="Times New Roman" w:eastAsia="Times New Roman" w:hAnsi="Times New Roman" w:cs="Times New Roman"/>
            <w:sz w:val="24"/>
            <w:szCs w:val="24"/>
          </w:rPr>
          <w:t>https://pre.toros.edu.tr/dosya/772/dokuman/2020-11-24-MESLEK-YuKSEKOKULU.pdf</w:t>
        </w:r>
      </w:hyperlink>
      <w:r w:rsidR="00C317C2" w:rsidRPr="004D13CB">
        <w:rPr>
          <w:rFonts w:ascii="Times New Roman" w:eastAsia="Times New Roman" w:hAnsi="Times New Roman" w:cs="Times New Roman"/>
          <w:sz w:val="24"/>
          <w:szCs w:val="24"/>
        </w:rPr>
        <w:t xml:space="preserve"> </w:t>
      </w:r>
    </w:p>
    <w:p w:rsidR="00434CBC" w:rsidRPr="004D13CB" w:rsidRDefault="00434CBC" w:rsidP="00180787">
      <w:pPr>
        <w:pStyle w:val="ListeParagraf"/>
        <w:spacing w:after="0" w:line="276" w:lineRule="auto"/>
        <w:ind w:left="0"/>
        <w:jc w:val="both"/>
        <w:rPr>
          <w:rFonts w:ascii="Times New Roman" w:eastAsia="Times New Roman" w:hAnsi="Times New Roman" w:cs="Times New Roman"/>
          <w:sz w:val="24"/>
          <w:szCs w:val="24"/>
        </w:rPr>
      </w:pPr>
    </w:p>
    <w:p w:rsidR="004C7602" w:rsidRPr="004D13CB" w:rsidRDefault="00061F9B" w:rsidP="00180787">
      <w:pPr>
        <w:spacing w:after="0" w:line="276"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B.1.3</w:t>
      </w:r>
      <w:r w:rsidR="00D621AD" w:rsidRPr="004D13CB">
        <w:rPr>
          <w:rFonts w:ascii="Times New Roman" w:eastAsia="Times New Roman" w:hAnsi="Times New Roman" w:cs="Times New Roman"/>
          <w:b/>
          <w:sz w:val="24"/>
          <w:szCs w:val="24"/>
          <w:u w:val="single"/>
        </w:rPr>
        <w:t xml:space="preserve">. Ölçme ve değerlendirme sistemi </w:t>
      </w:r>
    </w:p>
    <w:p w:rsidR="004C7602" w:rsidRPr="004D13CB" w:rsidRDefault="004C7602" w:rsidP="00180787">
      <w:pPr>
        <w:spacing w:after="0" w:line="276" w:lineRule="auto"/>
        <w:jc w:val="both"/>
        <w:rPr>
          <w:rFonts w:ascii="Times New Roman" w:eastAsia="Times New Roman" w:hAnsi="Times New Roman" w:cs="Times New Roman"/>
          <w:sz w:val="24"/>
          <w:szCs w:val="24"/>
        </w:rPr>
      </w:pPr>
    </w:p>
    <w:p w:rsidR="004C7602" w:rsidRPr="004D13CB" w:rsidRDefault="00D621AD"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Kurumda bütüncül bir ölçme-değerlendirme sistemi vardır. Ölçme Değerlendirme için ana ilke ve kurallar tanımlıdır. Öğrenme kazanımı, öğretim programı (müfredat), eğitim hizmetinin verilme biçimi (örgün, uzaktan, karma), öğretim yöntemi ve ölçme değerlendirme uyumu gözetilmektedir. Ölçme ve değerlendirme yapılırken güvenliğin sağlanması ve ölçme değerlendirmenin hedefine uygun gerçekleşmesi amacıyla soru sayısı ve çeşitliliği artırılmaktadır.</w:t>
      </w:r>
    </w:p>
    <w:p w:rsidR="004C7602" w:rsidRPr="004D13CB" w:rsidRDefault="00D621AD" w:rsidP="00180787">
      <w:pPr>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Ölçme ve değerlendirmelerde ödev, ödev sunumu, proje, ara sınav (çoktan tek seçmeli, açık uçlu, eşleştirme, çoktan çok seçmeli, sıralama) final sınavı(çoktan tek seçmeli, açık uçlu, eşleştirme, çoktan çok seçmeli, sıralama) gibi öğrenci iş yükünü temel alan uygulamalar ile 2020 yılı içerisinde ALMS sistemi üzerinden gerçekleştirilmiştir. Ayrıca öğrencilerin ilgili ödevlerdeki donanımını ölçmek amacıyla intihal kontrolü gerçekleştirilmektedir.</w:t>
      </w:r>
    </w:p>
    <w:p w:rsidR="00434CBC" w:rsidRPr="004D13CB" w:rsidRDefault="00434CBC"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ALMS sistemi dönem içerisinde uygulanan sınav, ödev, proje gibi ölçme ve değerlendirmeyi mümkün kılan bir sistem olduğu için öğrencilerin anlık değişimleri takip etmelerine olanak tanımaktadır. Bu doğrultuda 2020-2021 eğitim-öğretim yılı içerisinde Güz ve Bahar dönemlerinde gerçekleştirilen ölçme ve değerlendirme çevrimiçi olarak TORUZEM tarafından yapılmıştır. 2021-2022 eğitim-öğretim yılı Güz döneminde ise ortak YÖK dersleri ve bazı alan dersleri yine ALMS üzerinden yürütülmüştür ancak tüm ara sınav ve dönem sonu sınavlar okul ortamında yüz yüze olacak şekilde yapılmıştır. </w:t>
      </w:r>
    </w:p>
    <w:p w:rsidR="00126F61" w:rsidRPr="004D13CB" w:rsidRDefault="00126F61" w:rsidP="00180787">
      <w:pPr>
        <w:spacing w:after="0" w:line="276" w:lineRule="auto"/>
        <w:jc w:val="both"/>
        <w:rPr>
          <w:rFonts w:ascii="Times New Roman" w:eastAsia="Times New Roman" w:hAnsi="Times New Roman" w:cs="Times New Roman"/>
          <w:sz w:val="24"/>
          <w:szCs w:val="24"/>
        </w:rPr>
      </w:pPr>
    </w:p>
    <w:p w:rsidR="00B51B05" w:rsidRPr="004D13CB" w:rsidRDefault="00B51B05" w:rsidP="00180787">
      <w:pPr>
        <w:spacing w:after="0" w:line="276" w:lineRule="auto"/>
        <w:jc w:val="both"/>
        <w:rPr>
          <w:rFonts w:ascii="Times New Roman" w:eastAsia="Times New Roman" w:hAnsi="Times New Roman" w:cs="Times New Roman"/>
          <w:sz w:val="24"/>
          <w:szCs w:val="24"/>
          <w:u w:val="single"/>
        </w:rPr>
      </w:pPr>
      <w:r w:rsidRPr="004D13CB">
        <w:rPr>
          <w:rFonts w:ascii="Times New Roman" w:eastAsia="Times New Roman" w:hAnsi="Times New Roman" w:cs="Times New Roman"/>
          <w:sz w:val="24"/>
          <w:szCs w:val="24"/>
          <w:u w:val="single"/>
        </w:rPr>
        <w:t>Birime Ait Belgeler</w:t>
      </w:r>
    </w:p>
    <w:p w:rsidR="00126F61" w:rsidRPr="004D13CB" w:rsidRDefault="00126F61" w:rsidP="00180787">
      <w:pPr>
        <w:spacing w:after="0" w:line="276" w:lineRule="auto"/>
        <w:jc w:val="both"/>
        <w:rPr>
          <w:rFonts w:ascii="Times New Roman" w:eastAsia="Times New Roman" w:hAnsi="Times New Roman" w:cs="Times New Roman"/>
          <w:sz w:val="24"/>
          <w:szCs w:val="24"/>
        </w:rPr>
      </w:pPr>
    </w:p>
    <w:p w:rsidR="004C7602" w:rsidRPr="004D13CB" w:rsidRDefault="00061F9B" w:rsidP="00180787">
      <w:pPr>
        <w:pStyle w:val="ListeParagraf"/>
        <w:numPr>
          <w:ilvl w:val="0"/>
          <w:numId w:val="12"/>
        </w:numPr>
        <w:spacing w:after="0" w:line="276" w:lineRule="auto"/>
        <w:ind w:left="0" w:firstLine="0"/>
        <w:jc w:val="both"/>
        <w:rPr>
          <w:rFonts w:ascii="Times New Roman" w:eastAsia="Times New Roman" w:hAnsi="Times New Roman" w:cs="Times New Roman"/>
          <w:sz w:val="24"/>
          <w:szCs w:val="24"/>
        </w:rPr>
      </w:pPr>
      <w:hyperlink r:id="rId24">
        <w:r w:rsidR="00D621AD" w:rsidRPr="004D13CB">
          <w:rPr>
            <w:rFonts w:ascii="Times New Roman" w:eastAsia="Times New Roman" w:hAnsi="Times New Roman" w:cs="Times New Roman"/>
            <w:color w:val="1155CC"/>
            <w:sz w:val="24"/>
            <w:szCs w:val="24"/>
            <w:u w:val="single"/>
          </w:rPr>
          <w:t>https://toros.edu.tr/storage/dosya/199/dokuman/2018-07-04-DD-05--TOROS-uNiVERSiTESi-oNLiSANS-VE-LiSANS-EgiTiM-ogRETiM-YoNETMELigi.pdf</w:t>
        </w:r>
      </w:hyperlink>
      <w:r w:rsidR="00D621AD" w:rsidRPr="004D13CB">
        <w:rPr>
          <w:rFonts w:ascii="Times New Roman" w:eastAsia="Times New Roman" w:hAnsi="Times New Roman" w:cs="Times New Roman"/>
          <w:sz w:val="24"/>
          <w:szCs w:val="24"/>
        </w:rPr>
        <w:t xml:space="preserve"> </w:t>
      </w:r>
    </w:p>
    <w:p w:rsidR="004C7602" w:rsidRPr="004D13CB" w:rsidRDefault="004C7602" w:rsidP="00180787">
      <w:pPr>
        <w:spacing w:line="276" w:lineRule="auto"/>
        <w:jc w:val="both"/>
        <w:rPr>
          <w:rFonts w:ascii="Times New Roman" w:eastAsia="Times New Roman" w:hAnsi="Times New Roman" w:cs="Times New Roman"/>
          <w:sz w:val="24"/>
          <w:szCs w:val="24"/>
        </w:rPr>
      </w:pPr>
    </w:p>
    <w:p w:rsidR="004C7602" w:rsidRPr="004D13CB" w:rsidRDefault="00950CBD" w:rsidP="00180787">
      <w:pPr>
        <w:spacing w:after="0" w:line="276" w:lineRule="auto"/>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t>B.2</w:t>
      </w:r>
      <w:r w:rsidR="00D621AD" w:rsidRPr="004D13CB">
        <w:rPr>
          <w:rFonts w:ascii="Times New Roman" w:eastAsia="Times New Roman" w:hAnsi="Times New Roman" w:cs="Times New Roman"/>
          <w:b/>
          <w:sz w:val="24"/>
          <w:szCs w:val="24"/>
          <w:u w:val="single"/>
        </w:rPr>
        <w:t xml:space="preserve">. Öğrenci Merkezli Öğrenme, Öğretme ve Değerlendirme </w:t>
      </w:r>
    </w:p>
    <w:p w:rsidR="004C7602" w:rsidRPr="004D13CB" w:rsidRDefault="004C7602" w:rsidP="00180787">
      <w:pPr>
        <w:spacing w:after="0" w:line="276" w:lineRule="auto"/>
        <w:jc w:val="both"/>
        <w:rPr>
          <w:rFonts w:ascii="Times New Roman" w:eastAsia="Times New Roman" w:hAnsi="Times New Roman" w:cs="Times New Roman"/>
          <w:b/>
          <w:sz w:val="24"/>
          <w:szCs w:val="24"/>
          <w:u w:val="single"/>
        </w:rPr>
      </w:pPr>
    </w:p>
    <w:p w:rsidR="004C7602" w:rsidRPr="004D13CB" w:rsidRDefault="00950CBD" w:rsidP="00180787">
      <w:pPr>
        <w:spacing w:after="0" w:line="276" w:lineRule="auto"/>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t>B.2</w:t>
      </w:r>
      <w:r w:rsidR="00D621AD" w:rsidRPr="004D13CB">
        <w:rPr>
          <w:rFonts w:ascii="Times New Roman" w:eastAsia="Times New Roman" w:hAnsi="Times New Roman" w:cs="Times New Roman"/>
          <w:b/>
          <w:sz w:val="24"/>
          <w:szCs w:val="24"/>
          <w:u w:val="single"/>
        </w:rPr>
        <w:t xml:space="preserve">.1. Öğretim yöntem ve teknikleri </w:t>
      </w:r>
    </w:p>
    <w:p w:rsidR="004C7602" w:rsidRPr="004D13CB" w:rsidRDefault="004C7602" w:rsidP="00180787">
      <w:pPr>
        <w:spacing w:after="0" w:line="276" w:lineRule="auto"/>
        <w:jc w:val="both"/>
        <w:rPr>
          <w:rFonts w:ascii="Times New Roman" w:eastAsia="Times New Roman" w:hAnsi="Times New Roman" w:cs="Times New Roman"/>
          <w:sz w:val="24"/>
          <w:szCs w:val="24"/>
        </w:rPr>
      </w:pPr>
    </w:p>
    <w:p w:rsidR="004C7602" w:rsidRPr="004D13CB" w:rsidRDefault="00D621AD" w:rsidP="00180787">
      <w:pPr>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Birimde program genelinde öğrenciyi aktif hale getirecek, interaktif yöntemler ile ders işlenmesi, öğrenim düzeylerinin artırılması amacıyla uygulamalar gerçekleştirilmektedir. </w:t>
      </w:r>
      <w:proofErr w:type="spellStart"/>
      <w:r w:rsidRPr="004D13CB">
        <w:rPr>
          <w:rFonts w:ascii="Times New Roman" w:eastAsia="Times New Roman" w:hAnsi="Times New Roman" w:cs="Times New Roman"/>
          <w:sz w:val="24"/>
          <w:szCs w:val="24"/>
        </w:rPr>
        <w:t>Pandemi</w:t>
      </w:r>
      <w:proofErr w:type="spellEnd"/>
      <w:r w:rsidRPr="004D13CB">
        <w:rPr>
          <w:rFonts w:ascii="Times New Roman" w:eastAsia="Times New Roman" w:hAnsi="Times New Roman" w:cs="Times New Roman"/>
          <w:sz w:val="24"/>
          <w:szCs w:val="24"/>
        </w:rPr>
        <w:t xml:space="preserve"> nedeni ile 2020 yılının uzaktan çevrimiçi kanallarla gerçekleştirmiş olmasına rağmen öğrencilerin derse katılımı, yetkinliklerin geliştirilmesi için çaba sarf edilmiştir. Tüm eğitim türleri içerisinde (örgün, uzaktan) o eğitim türünün doğasına uygun; öğrenci merkezli, yetkinlik </w:t>
      </w:r>
      <w:r w:rsidRPr="004D13CB">
        <w:rPr>
          <w:rFonts w:ascii="Times New Roman" w:eastAsia="Times New Roman" w:hAnsi="Times New Roman" w:cs="Times New Roman"/>
          <w:sz w:val="24"/>
          <w:szCs w:val="24"/>
        </w:rPr>
        <w:lastRenderedPageBreak/>
        <w:t xml:space="preserve">temelli, süreç ve performans odaklı disiplinler arası, bütünleyici, vaka/uygulama temelinde öğrenmeyi önceleyen yaklaşımlara yer verilmektedir. </w:t>
      </w:r>
    </w:p>
    <w:p w:rsidR="004C7602" w:rsidRPr="004D13CB" w:rsidRDefault="00D621AD" w:rsidP="00180787">
      <w:pPr>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Bu kapsamda 2020 yılı içerisinde gerçekleştirilen çevrimiçi ALMS platformunda ödev, sınav, link aktivitesi, doküman, anket, sözlük ve video gibi sekmeler ders kapsamında etkin bir şekilde kullanılmıştır. Öğrenci merkezli ölçme ve değerlendirme, yetkinlik ve performans temelinde yürütülmekte ve öğrencilerin kendini ifade etmelerine olanak tanıyacak canlı ders aktivitesinin yer aldığı ALMS sistemi kullanılmaktadır. Öğrenmeyi pekiştirmek amacıyla uygulamalı dersler yapılmakta ve öğrencilerin video şeklinde hazırlayıp göndermeleri yoluyla da daha sonra kontrol edilmektedir. Ayrıca bazı ders konuları öğrencilere dağıtılarak sunum hazırlamaları ve bu yolla sunum yapma becerileri ve derse </w:t>
      </w:r>
      <w:proofErr w:type="gramStart"/>
      <w:r w:rsidRPr="004D13CB">
        <w:rPr>
          <w:rFonts w:ascii="Times New Roman" w:eastAsia="Times New Roman" w:hAnsi="Times New Roman" w:cs="Times New Roman"/>
          <w:sz w:val="24"/>
          <w:szCs w:val="24"/>
        </w:rPr>
        <w:t>hakimiyetleri</w:t>
      </w:r>
      <w:proofErr w:type="gramEnd"/>
      <w:r w:rsidRPr="004D13CB">
        <w:rPr>
          <w:rFonts w:ascii="Times New Roman" w:eastAsia="Times New Roman" w:hAnsi="Times New Roman" w:cs="Times New Roman"/>
          <w:sz w:val="24"/>
          <w:szCs w:val="24"/>
        </w:rPr>
        <w:t xml:space="preserve"> artırılmaktadır.</w:t>
      </w:r>
    </w:p>
    <w:p w:rsidR="004C7602" w:rsidRPr="004D13CB" w:rsidRDefault="00D621AD" w:rsidP="00180787">
      <w:pPr>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Ders sunumlarında birebir uygulamalarla</w:t>
      </w:r>
      <w:r w:rsidR="00B51B05" w:rsidRPr="004D13CB">
        <w:rPr>
          <w:rFonts w:ascii="Times New Roman" w:eastAsia="Times New Roman" w:hAnsi="Times New Roman" w:cs="Times New Roman"/>
          <w:sz w:val="24"/>
          <w:szCs w:val="24"/>
        </w:rPr>
        <w:t xml:space="preserve"> öğrencilere tecrübe ettirilmesi</w:t>
      </w:r>
      <w:r w:rsidRPr="004D13CB">
        <w:rPr>
          <w:rFonts w:ascii="Times New Roman" w:eastAsia="Times New Roman" w:hAnsi="Times New Roman" w:cs="Times New Roman"/>
          <w:sz w:val="24"/>
          <w:szCs w:val="24"/>
        </w:rPr>
        <w:t xml:space="preserve">, deney ve işlemlerin yapılması ve yaptırılması, projelerin hazırlatılması, </w:t>
      </w:r>
      <w:proofErr w:type="spellStart"/>
      <w:r w:rsidRPr="004D13CB">
        <w:rPr>
          <w:rFonts w:ascii="Times New Roman" w:eastAsia="Times New Roman" w:hAnsi="Times New Roman" w:cs="Times New Roman"/>
          <w:sz w:val="24"/>
          <w:szCs w:val="24"/>
        </w:rPr>
        <w:t>power</w:t>
      </w:r>
      <w:proofErr w:type="spell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point</w:t>
      </w:r>
      <w:proofErr w:type="spellEnd"/>
      <w:r w:rsidRPr="004D13CB">
        <w:rPr>
          <w:rFonts w:ascii="Times New Roman" w:eastAsia="Times New Roman" w:hAnsi="Times New Roman" w:cs="Times New Roman"/>
          <w:sz w:val="24"/>
          <w:szCs w:val="24"/>
        </w:rPr>
        <w:t xml:space="preserve"> üzerinden sunumların hazırlanması, soru cevap ve münazaralar yöntemleriyle öğretim sağlanmaktadır.</w:t>
      </w:r>
    </w:p>
    <w:p w:rsidR="004C7602" w:rsidRPr="004D13CB" w:rsidRDefault="00950CBD" w:rsidP="00180787">
      <w:pPr>
        <w:spacing w:after="0" w:line="276" w:lineRule="auto"/>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t>B.2</w:t>
      </w:r>
      <w:r w:rsidR="00D621AD" w:rsidRPr="004D13CB">
        <w:rPr>
          <w:rFonts w:ascii="Times New Roman" w:eastAsia="Times New Roman" w:hAnsi="Times New Roman" w:cs="Times New Roman"/>
          <w:b/>
          <w:sz w:val="24"/>
          <w:szCs w:val="24"/>
          <w:u w:val="single"/>
        </w:rPr>
        <w:t xml:space="preserve">.2. Ölçme ve değerlendirme </w:t>
      </w:r>
    </w:p>
    <w:p w:rsidR="004C7602" w:rsidRPr="004D13CB" w:rsidRDefault="004C7602" w:rsidP="00180787">
      <w:pPr>
        <w:spacing w:after="0" w:line="276" w:lineRule="auto"/>
        <w:jc w:val="both"/>
        <w:rPr>
          <w:rFonts w:ascii="Times New Roman" w:eastAsia="Times New Roman" w:hAnsi="Times New Roman" w:cs="Times New Roman"/>
          <w:sz w:val="24"/>
          <w:szCs w:val="24"/>
        </w:rPr>
      </w:pPr>
    </w:p>
    <w:p w:rsidR="004C7602" w:rsidRPr="004D13CB" w:rsidRDefault="00D621AD"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Öğrenci merkezli ölçme ve değerlendirme, yetkinlik ve performans temelinde yürütülmeli ve öğrencilerin kendini ifade etme olanakları mümkün olduğunca çeşitlendirilmelidir. </w:t>
      </w:r>
      <w:proofErr w:type="spellStart"/>
      <w:r w:rsidRPr="004D13CB">
        <w:rPr>
          <w:rFonts w:ascii="Times New Roman" w:eastAsia="Times New Roman" w:hAnsi="Times New Roman" w:cs="Times New Roman"/>
          <w:sz w:val="24"/>
          <w:szCs w:val="24"/>
        </w:rPr>
        <w:t>Ölçme</w:t>
      </w:r>
      <w:proofErr w:type="spellEnd"/>
      <w:r w:rsidRPr="004D13CB">
        <w:rPr>
          <w:rFonts w:ascii="Times New Roman" w:eastAsia="Times New Roman" w:hAnsi="Times New Roman" w:cs="Times New Roman"/>
          <w:sz w:val="24"/>
          <w:szCs w:val="24"/>
        </w:rPr>
        <w:t xml:space="preserve"> ve </w:t>
      </w:r>
      <w:proofErr w:type="spellStart"/>
      <w:r w:rsidRPr="004D13CB">
        <w:rPr>
          <w:rFonts w:ascii="Times New Roman" w:eastAsia="Times New Roman" w:hAnsi="Times New Roman" w:cs="Times New Roman"/>
          <w:sz w:val="24"/>
          <w:szCs w:val="24"/>
        </w:rPr>
        <w:t>değerlendirmenin</w:t>
      </w:r>
      <w:proofErr w:type="spell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sürekliliği</w:t>
      </w:r>
      <w:proofErr w:type="spell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çoklu</w:t>
      </w:r>
      <w:proofErr w:type="spellEnd"/>
      <w:r w:rsidRPr="004D13CB">
        <w:rPr>
          <w:rFonts w:ascii="Times New Roman" w:eastAsia="Times New Roman" w:hAnsi="Times New Roman" w:cs="Times New Roman"/>
          <w:sz w:val="24"/>
          <w:szCs w:val="24"/>
        </w:rPr>
        <w:t xml:space="preserve"> sınav olanakları; bazıları </w:t>
      </w:r>
      <w:proofErr w:type="spellStart"/>
      <w:r w:rsidRPr="004D13CB">
        <w:rPr>
          <w:rFonts w:ascii="Times New Roman" w:eastAsia="Times New Roman" w:hAnsi="Times New Roman" w:cs="Times New Roman"/>
          <w:sz w:val="24"/>
          <w:szCs w:val="24"/>
        </w:rPr>
        <w:t>sürec</w:t>
      </w:r>
      <w:proofErr w:type="spellEnd"/>
      <w:r w:rsidRPr="004D13CB">
        <w:rPr>
          <w:rFonts w:ascii="Times New Roman" w:eastAsia="Times New Roman" w:hAnsi="Times New Roman" w:cs="Times New Roman"/>
          <w:sz w:val="24"/>
          <w:szCs w:val="24"/>
        </w:rPr>
        <w:t>̧ odaklı (</w:t>
      </w:r>
      <w:proofErr w:type="spellStart"/>
      <w:r w:rsidRPr="004D13CB">
        <w:rPr>
          <w:rFonts w:ascii="Times New Roman" w:eastAsia="Times New Roman" w:hAnsi="Times New Roman" w:cs="Times New Roman"/>
          <w:sz w:val="24"/>
          <w:szCs w:val="24"/>
        </w:rPr>
        <w:t>formatif</w:t>
      </w:r>
      <w:proofErr w:type="spell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ödev</w:t>
      </w:r>
      <w:proofErr w:type="spellEnd"/>
      <w:r w:rsidRPr="004D13CB">
        <w:rPr>
          <w:rFonts w:ascii="Times New Roman" w:eastAsia="Times New Roman" w:hAnsi="Times New Roman" w:cs="Times New Roman"/>
          <w:sz w:val="24"/>
          <w:szCs w:val="24"/>
        </w:rPr>
        <w:t xml:space="preserve">, proje, </w:t>
      </w:r>
      <w:proofErr w:type="spellStart"/>
      <w:r w:rsidRPr="004D13CB">
        <w:rPr>
          <w:rFonts w:ascii="Times New Roman" w:eastAsia="Times New Roman" w:hAnsi="Times New Roman" w:cs="Times New Roman"/>
          <w:sz w:val="24"/>
          <w:szCs w:val="24"/>
        </w:rPr>
        <w:t>portfolyo</w:t>
      </w:r>
      <w:proofErr w:type="spellEnd"/>
      <w:r w:rsidRPr="004D13CB">
        <w:rPr>
          <w:rFonts w:ascii="Times New Roman" w:eastAsia="Times New Roman" w:hAnsi="Times New Roman" w:cs="Times New Roman"/>
          <w:sz w:val="24"/>
          <w:szCs w:val="24"/>
        </w:rPr>
        <w:t xml:space="preserve"> gibi </w:t>
      </w:r>
      <w:proofErr w:type="spellStart"/>
      <w:r w:rsidRPr="004D13CB">
        <w:rPr>
          <w:rFonts w:ascii="Times New Roman" w:eastAsia="Times New Roman" w:hAnsi="Times New Roman" w:cs="Times New Roman"/>
          <w:sz w:val="24"/>
          <w:szCs w:val="24"/>
        </w:rPr>
        <w:t>yöntemlerle</w:t>
      </w:r>
      <w:proofErr w:type="spell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sağlanmakta</w:t>
      </w:r>
      <w:proofErr w:type="spell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çıktı</w:t>
      </w:r>
      <w:proofErr w:type="spellEnd"/>
      <w:r w:rsidRPr="004D13CB">
        <w:rPr>
          <w:rFonts w:ascii="Times New Roman" w:eastAsia="Times New Roman" w:hAnsi="Times New Roman" w:cs="Times New Roman"/>
          <w:sz w:val="24"/>
          <w:szCs w:val="24"/>
        </w:rPr>
        <w:t xml:space="preserve"> temelli </w:t>
      </w:r>
      <w:proofErr w:type="spellStart"/>
      <w:r w:rsidRPr="004D13CB">
        <w:rPr>
          <w:rFonts w:ascii="Times New Roman" w:eastAsia="Times New Roman" w:hAnsi="Times New Roman" w:cs="Times New Roman"/>
          <w:sz w:val="24"/>
          <w:szCs w:val="24"/>
        </w:rPr>
        <w:t>değerlendirme</w:t>
      </w:r>
      <w:proofErr w:type="spellEnd"/>
      <w:r w:rsidRPr="004D13CB">
        <w:rPr>
          <w:rFonts w:ascii="Times New Roman" w:eastAsia="Times New Roman" w:hAnsi="Times New Roman" w:cs="Times New Roman"/>
          <w:sz w:val="24"/>
          <w:szCs w:val="24"/>
        </w:rPr>
        <w:t xml:space="preserve"> yapılmaktadır. Ders kazanımlarına ve eğitim türlerine (örgün, uzaktan, karma) uygun sınav </w:t>
      </w:r>
      <w:proofErr w:type="spellStart"/>
      <w:r w:rsidRPr="004D13CB">
        <w:rPr>
          <w:rFonts w:ascii="Times New Roman" w:eastAsia="Times New Roman" w:hAnsi="Times New Roman" w:cs="Times New Roman"/>
          <w:sz w:val="24"/>
          <w:szCs w:val="24"/>
        </w:rPr>
        <w:t>yöntemleri</w:t>
      </w:r>
      <w:proofErr w:type="spellEnd"/>
      <w:r w:rsidRPr="004D13CB">
        <w:rPr>
          <w:rFonts w:ascii="Times New Roman" w:eastAsia="Times New Roman" w:hAnsi="Times New Roman" w:cs="Times New Roman"/>
          <w:sz w:val="24"/>
          <w:szCs w:val="24"/>
        </w:rPr>
        <w:t xml:space="preserve"> planlamakta ve uygulanmaktadır. Öğrencilerin derslere aktif katılımını sağlayabilmek için çeşitli yöntemler ( Tartışma, Örnek Olay </w:t>
      </w:r>
      <w:proofErr w:type="spellStart"/>
      <w:r w:rsidRPr="004D13CB">
        <w:rPr>
          <w:rFonts w:ascii="Times New Roman" w:eastAsia="Times New Roman" w:hAnsi="Times New Roman" w:cs="Times New Roman"/>
          <w:sz w:val="24"/>
          <w:szCs w:val="24"/>
        </w:rPr>
        <w:t>vb</w:t>
      </w:r>
      <w:proofErr w:type="spellEnd"/>
      <w:r w:rsidRPr="004D13CB">
        <w:rPr>
          <w:rFonts w:ascii="Times New Roman" w:eastAsia="Times New Roman" w:hAnsi="Times New Roman" w:cs="Times New Roman"/>
          <w:sz w:val="24"/>
          <w:szCs w:val="24"/>
        </w:rPr>
        <w:t>) kullanılmaktadır.</w:t>
      </w:r>
    </w:p>
    <w:p w:rsidR="004C7602" w:rsidRPr="004D13CB" w:rsidRDefault="004C7602" w:rsidP="00180787">
      <w:pPr>
        <w:spacing w:after="0" w:line="276" w:lineRule="auto"/>
        <w:jc w:val="both"/>
        <w:rPr>
          <w:rFonts w:ascii="Times New Roman" w:eastAsia="Times New Roman" w:hAnsi="Times New Roman" w:cs="Times New Roman"/>
          <w:sz w:val="24"/>
          <w:szCs w:val="24"/>
        </w:rPr>
      </w:pPr>
    </w:p>
    <w:p w:rsidR="004C7602" w:rsidRPr="004D13CB" w:rsidRDefault="00950CBD" w:rsidP="00180787">
      <w:pPr>
        <w:spacing w:after="0" w:line="276" w:lineRule="auto"/>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t>B.2</w:t>
      </w:r>
      <w:r w:rsidR="00D621AD" w:rsidRPr="004D13CB">
        <w:rPr>
          <w:rFonts w:ascii="Times New Roman" w:eastAsia="Times New Roman" w:hAnsi="Times New Roman" w:cs="Times New Roman"/>
          <w:b/>
          <w:sz w:val="24"/>
          <w:szCs w:val="24"/>
          <w:u w:val="single"/>
        </w:rPr>
        <w:t xml:space="preserve">.3. Öğrenci geri bildirimleri </w:t>
      </w:r>
    </w:p>
    <w:p w:rsidR="004C7602" w:rsidRPr="004D13CB" w:rsidRDefault="004C7602" w:rsidP="00180787">
      <w:pPr>
        <w:spacing w:after="0" w:line="276" w:lineRule="auto"/>
        <w:jc w:val="both"/>
        <w:rPr>
          <w:rFonts w:ascii="Times New Roman" w:eastAsia="Times New Roman" w:hAnsi="Times New Roman" w:cs="Times New Roman"/>
          <w:sz w:val="24"/>
          <w:szCs w:val="24"/>
        </w:rPr>
      </w:pPr>
    </w:p>
    <w:p w:rsidR="004C7602" w:rsidRPr="004D13CB" w:rsidRDefault="00D621AD" w:rsidP="00180787">
      <w:pPr>
        <w:spacing w:after="0" w:line="276" w:lineRule="auto"/>
        <w:jc w:val="both"/>
        <w:rPr>
          <w:rFonts w:ascii="Times New Roman" w:eastAsia="Times New Roman" w:hAnsi="Times New Roman" w:cs="Times New Roman"/>
          <w:sz w:val="24"/>
          <w:szCs w:val="24"/>
        </w:rPr>
      </w:pPr>
      <w:proofErr w:type="spellStart"/>
      <w:r w:rsidRPr="004D13CB">
        <w:rPr>
          <w:rFonts w:ascii="Times New Roman" w:eastAsia="Times New Roman" w:hAnsi="Times New Roman" w:cs="Times New Roman"/>
          <w:sz w:val="24"/>
          <w:szCs w:val="24"/>
        </w:rPr>
        <w:t>Öğrenci</w:t>
      </w:r>
      <w:proofErr w:type="spell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görüşu</w:t>
      </w:r>
      <w:proofErr w:type="spellEnd"/>
      <w:r w:rsidRPr="004D13CB">
        <w:rPr>
          <w:rFonts w:ascii="Times New Roman" w:eastAsia="Times New Roman" w:hAnsi="Times New Roman" w:cs="Times New Roman"/>
          <w:sz w:val="24"/>
          <w:szCs w:val="24"/>
        </w:rPr>
        <w:t xml:space="preserve">̈ (ders, dersin </w:t>
      </w:r>
      <w:proofErr w:type="spellStart"/>
      <w:r w:rsidRPr="004D13CB">
        <w:rPr>
          <w:rFonts w:ascii="Times New Roman" w:eastAsia="Times New Roman" w:hAnsi="Times New Roman" w:cs="Times New Roman"/>
          <w:sz w:val="24"/>
          <w:szCs w:val="24"/>
        </w:rPr>
        <w:t>öğretim</w:t>
      </w:r>
      <w:proofErr w:type="spellEnd"/>
      <w:r w:rsidRPr="004D13CB">
        <w:rPr>
          <w:rFonts w:ascii="Times New Roman" w:eastAsia="Times New Roman" w:hAnsi="Times New Roman" w:cs="Times New Roman"/>
          <w:sz w:val="24"/>
          <w:szCs w:val="24"/>
        </w:rPr>
        <w:t xml:space="preserve"> elemanı, diploma programı, hizmet ve genel memnuniyet seviyesi, </w:t>
      </w:r>
      <w:proofErr w:type="spellStart"/>
      <w:r w:rsidRPr="004D13CB">
        <w:rPr>
          <w:rFonts w:ascii="Times New Roman" w:eastAsia="Times New Roman" w:hAnsi="Times New Roman" w:cs="Times New Roman"/>
          <w:sz w:val="24"/>
          <w:szCs w:val="24"/>
        </w:rPr>
        <w:t>vb</w:t>
      </w:r>
      <w:proofErr w:type="spellEnd"/>
      <w:r w:rsidRPr="004D13CB">
        <w:rPr>
          <w:rFonts w:ascii="Times New Roman" w:eastAsia="Times New Roman" w:hAnsi="Times New Roman" w:cs="Times New Roman"/>
          <w:sz w:val="24"/>
          <w:szCs w:val="24"/>
        </w:rPr>
        <w:t xml:space="preserve">) sistematik olarak ve çeşitli yollarla alınmakta, etkin kullanılmakta ve </w:t>
      </w:r>
      <w:proofErr w:type="spellStart"/>
      <w:r w:rsidRPr="004D13CB">
        <w:rPr>
          <w:rFonts w:ascii="Times New Roman" w:eastAsia="Times New Roman" w:hAnsi="Times New Roman" w:cs="Times New Roman"/>
          <w:sz w:val="24"/>
          <w:szCs w:val="24"/>
        </w:rPr>
        <w:t>sonuçları</w:t>
      </w:r>
      <w:proofErr w:type="spell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paylaşılmaktadır</w:t>
      </w:r>
      <w:proofErr w:type="spellEnd"/>
      <w:r w:rsidRPr="004D13CB">
        <w:rPr>
          <w:rFonts w:ascii="Times New Roman" w:eastAsia="Times New Roman" w:hAnsi="Times New Roman" w:cs="Times New Roman"/>
          <w:sz w:val="24"/>
          <w:szCs w:val="24"/>
        </w:rPr>
        <w:t xml:space="preserve">. Kullanılan </w:t>
      </w:r>
      <w:proofErr w:type="spellStart"/>
      <w:r w:rsidRPr="004D13CB">
        <w:rPr>
          <w:rFonts w:ascii="Times New Roman" w:eastAsia="Times New Roman" w:hAnsi="Times New Roman" w:cs="Times New Roman"/>
          <w:sz w:val="24"/>
          <w:szCs w:val="24"/>
        </w:rPr>
        <w:t>yöntemlerin</w:t>
      </w:r>
      <w:proofErr w:type="spell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geçerli</w:t>
      </w:r>
      <w:proofErr w:type="spellEnd"/>
      <w:r w:rsidRPr="004D13CB">
        <w:rPr>
          <w:rFonts w:ascii="Times New Roman" w:eastAsia="Times New Roman" w:hAnsi="Times New Roman" w:cs="Times New Roman"/>
          <w:sz w:val="24"/>
          <w:szCs w:val="24"/>
        </w:rPr>
        <w:t xml:space="preserve"> ve </w:t>
      </w:r>
      <w:proofErr w:type="spellStart"/>
      <w:r w:rsidRPr="004D13CB">
        <w:rPr>
          <w:rFonts w:ascii="Times New Roman" w:eastAsia="Times New Roman" w:hAnsi="Times New Roman" w:cs="Times New Roman"/>
          <w:sz w:val="24"/>
          <w:szCs w:val="24"/>
        </w:rPr>
        <w:t>güvenilir</w:t>
      </w:r>
      <w:proofErr w:type="spellEnd"/>
      <w:r w:rsidRPr="004D13CB">
        <w:rPr>
          <w:rFonts w:ascii="Times New Roman" w:eastAsia="Times New Roman" w:hAnsi="Times New Roman" w:cs="Times New Roman"/>
          <w:sz w:val="24"/>
          <w:szCs w:val="24"/>
        </w:rPr>
        <w:t xml:space="preserve"> olması, verilerin tutarlı ve temsil eder olması </w:t>
      </w:r>
      <w:proofErr w:type="spellStart"/>
      <w:r w:rsidRPr="004D13CB">
        <w:rPr>
          <w:rFonts w:ascii="Times New Roman" w:eastAsia="Times New Roman" w:hAnsi="Times New Roman" w:cs="Times New Roman"/>
          <w:sz w:val="24"/>
          <w:szCs w:val="24"/>
        </w:rPr>
        <w:t>sağlanmıştır</w:t>
      </w:r>
      <w:proofErr w:type="spellEnd"/>
      <w:r w:rsidRPr="004D13CB">
        <w:rPr>
          <w:rFonts w:ascii="Times New Roman" w:eastAsia="Times New Roman" w:hAnsi="Times New Roman" w:cs="Times New Roman"/>
          <w:sz w:val="24"/>
          <w:szCs w:val="24"/>
        </w:rPr>
        <w:t>. 2020-2021 eğitim öğretim yılı sonunda ALMS yoluyla sınav sonuçlarını görmelerinden önce öğrencilere ders değerlendirme ve öğretim elemanı değerlendirme anketleri düzenlenmiş ve sonuçlar her bir öğretim elemanıyla paylaşılmıştır. 2021 güz döneminde ise eğitimlerin yüz yüze yapılmasının ardından ders değerlendirme ve öğretim değerlendirme anketi uygulanmıştır ve sonuçlar değerlendirilmektedir. Değerlendirme sonucu elde edilen verilerin öğretim elemanları ve okul yönetimi ile paylaşılması planlanmaktadır.</w:t>
      </w:r>
    </w:p>
    <w:p w:rsidR="00CE6EE5" w:rsidRPr="004D13CB" w:rsidRDefault="00CE6EE5" w:rsidP="00180787">
      <w:pPr>
        <w:spacing w:after="0" w:line="276" w:lineRule="auto"/>
        <w:jc w:val="both"/>
        <w:rPr>
          <w:rFonts w:ascii="Times New Roman" w:eastAsia="Times New Roman" w:hAnsi="Times New Roman" w:cs="Times New Roman"/>
          <w:sz w:val="24"/>
          <w:szCs w:val="24"/>
        </w:rPr>
      </w:pPr>
    </w:p>
    <w:p w:rsidR="00CE6EE5" w:rsidRDefault="00CE6EE5" w:rsidP="00180787">
      <w:pPr>
        <w:spacing w:after="0" w:line="276" w:lineRule="auto"/>
        <w:jc w:val="both"/>
        <w:rPr>
          <w:rFonts w:ascii="Times New Roman" w:eastAsia="Times New Roman" w:hAnsi="Times New Roman" w:cs="Times New Roman"/>
          <w:sz w:val="24"/>
          <w:szCs w:val="24"/>
        </w:rPr>
      </w:pPr>
    </w:p>
    <w:p w:rsidR="00180787" w:rsidRDefault="00180787" w:rsidP="00180787">
      <w:pPr>
        <w:spacing w:after="0" w:line="276" w:lineRule="auto"/>
        <w:jc w:val="both"/>
        <w:rPr>
          <w:rFonts w:ascii="Times New Roman" w:eastAsia="Times New Roman" w:hAnsi="Times New Roman" w:cs="Times New Roman"/>
          <w:sz w:val="24"/>
          <w:szCs w:val="24"/>
        </w:rPr>
      </w:pPr>
    </w:p>
    <w:p w:rsidR="00922234" w:rsidRDefault="00922234" w:rsidP="00180787">
      <w:pPr>
        <w:spacing w:after="0" w:line="276" w:lineRule="auto"/>
        <w:jc w:val="both"/>
        <w:rPr>
          <w:rFonts w:ascii="Times New Roman" w:eastAsia="Times New Roman" w:hAnsi="Times New Roman" w:cs="Times New Roman"/>
          <w:sz w:val="24"/>
          <w:szCs w:val="24"/>
        </w:rPr>
      </w:pPr>
    </w:p>
    <w:p w:rsidR="00922234" w:rsidRPr="004D13CB" w:rsidRDefault="00922234" w:rsidP="00180787">
      <w:pPr>
        <w:spacing w:after="0" w:line="276" w:lineRule="auto"/>
        <w:jc w:val="both"/>
        <w:rPr>
          <w:rFonts w:ascii="Times New Roman" w:eastAsia="Times New Roman" w:hAnsi="Times New Roman" w:cs="Times New Roman"/>
          <w:sz w:val="24"/>
          <w:szCs w:val="24"/>
        </w:rPr>
      </w:pPr>
    </w:p>
    <w:p w:rsidR="004C7602" w:rsidRPr="004D13CB" w:rsidRDefault="004C7602" w:rsidP="00180787">
      <w:pPr>
        <w:spacing w:after="0" w:line="276" w:lineRule="auto"/>
        <w:jc w:val="both"/>
        <w:rPr>
          <w:rFonts w:ascii="Times New Roman" w:eastAsia="Times New Roman" w:hAnsi="Times New Roman" w:cs="Times New Roman"/>
          <w:sz w:val="24"/>
          <w:szCs w:val="24"/>
        </w:rPr>
      </w:pPr>
    </w:p>
    <w:p w:rsidR="004C7602" w:rsidRPr="004D13CB" w:rsidRDefault="00950CBD" w:rsidP="00180787">
      <w:pPr>
        <w:spacing w:after="0" w:line="276" w:lineRule="auto"/>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lastRenderedPageBreak/>
        <w:t>B.2</w:t>
      </w:r>
      <w:r w:rsidR="00D621AD" w:rsidRPr="004D13CB">
        <w:rPr>
          <w:rFonts w:ascii="Times New Roman" w:eastAsia="Times New Roman" w:hAnsi="Times New Roman" w:cs="Times New Roman"/>
          <w:b/>
          <w:sz w:val="24"/>
          <w:szCs w:val="24"/>
          <w:u w:val="single"/>
        </w:rPr>
        <w:t xml:space="preserve">.4. Akademik danışmanlık </w:t>
      </w:r>
    </w:p>
    <w:p w:rsidR="004C7602" w:rsidRPr="004D13CB" w:rsidRDefault="004C7602" w:rsidP="00180787">
      <w:pPr>
        <w:spacing w:after="0" w:line="276" w:lineRule="auto"/>
        <w:jc w:val="both"/>
        <w:rPr>
          <w:rFonts w:ascii="Times New Roman" w:eastAsia="Times New Roman" w:hAnsi="Times New Roman" w:cs="Times New Roman"/>
          <w:sz w:val="24"/>
          <w:szCs w:val="24"/>
        </w:rPr>
      </w:pPr>
    </w:p>
    <w:p w:rsidR="004C7602" w:rsidRPr="004D13CB" w:rsidRDefault="00CE6EE5"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         </w:t>
      </w:r>
      <w:proofErr w:type="spellStart"/>
      <w:r w:rsidR="00D621AD" w:rsidRPr="004D13CB">
        <w:rPr>
          <w:rFonts w:ascii="Times New Roman" w:eastAsia="Times New Roman" w:hAnsi="Times New Roman" w:cs="Times New Roman"/>
          <w:sz w:val="24"/>
          <w:szCs w:val="24"/>
        </w:rPr>
        <w:t>Öğrencinin</w:t>
      </w:r>
      <w:proofErr w:type="spellEnd"/>
      <w:r w:rsidR="00D621AD" w:rsidRPr="004D13CB">
        <w:rPr>
          <w:rFonts w:ascii="Times New Roman" w:eastAsia="Times New Roman" w:hAnsi="Times New Roman" w:cs="Times New Roman"/>
          <w:sz w:val="24"/>
          <w:szCs w:val="24"/>
        </w:rPr>
        <w:t xml:space="preserve"> akademik </w:t>
      </w:r>
      <w:proofErr w:type="spellStart"/>
      <w:r w:rsidR="00D621AD" w:rsidRPr="004D13CB">
        <w:rPr>
          <w:rFonts w:ascii="Times New Roman" w:eastAsia="Times New Roman" w:hAnsi="Times New Roman" w:cs="Times New Roman"/>
          <w:sz w:val="24"/>
          <w:szCs w:val="24"/>
        </w:rPr>
        <w:t>gelişimini</w:t>
      </w:r>
      <w:proofErr w:type="spellEnd"/>
      <w:r w:rsidR="00D621AD" w:rsidRPr="004D13CB">
        <w:rPr>
          <w:rFonts w:ascii="Times New Roman" w:eastAsia="Times New Roman" w:hAnsi="Times New Roman" w:cs="Times New Roman"/>
          <w:sz w:val="24"/>
          <w:szCs w:val="24"/>
        </w:rPr>
        <w:t xml:space="preserve"> takip eden, </w:t>
      </w:r>
      <w:proofErr w:type="spellStart"/>
      <w:r w:rsidR="00D621AD" w:rsidRPr="004D13CB">
        <w:rPr>
          <w:rFonts w:ascii="Times New Roman" w:eastAsia="Times New Roman" w:hAnsi="Times New Roman" w:cs="Times New Roman"/>
          <w:sz w:val="24"/>
          <w:szCs w:val="24"/>
        </w:rPr>
        <w:t>yön</w:t>
      </w:r>
      <w:proofErr w:type="spellEnd"/>
      <w:r w:rsidR="00D621AD" w:rsidRPr="004D13CB">
        <w:rPr>
          <w:rFonts w:ascii="Times New Roman" w:eastAsia="Times New Roman" w:hAnsi="Times New Roman" w:cs="Times New Roman"/>
          <w:sz w:val="24"/>
          <w:szCs w:val="24"/>
        </w:rPr>
        <w:t xml:space="preserve"> </w:t>
      </w:r>
      <w:proofErr w:type="spellStart"/>
      <w:r w:rsidR="00D621AD" w:rsidRPr="004D13CB">
        <w:rPr>
          <w:rFonts w:ascii="Times New Roman" w:eastAsia="Times New Roman" w:hAnsi="Times New Roman" w:cs="Times New Roman"/>
          <w:sz w:val="24"/>
          <w:szCs w:val="24"/>
        </w:rPr>
        <w:t>gösteren</w:t>
      </w:r>
      <w:proofErr w:type="spellEnd"/>
      <w:r w:rsidR="00D621AD" w:rsidRPr="004D13CB">
        <w:rPr>
          <w:rFonts w:ascii="Times New Roman" w:eastAsia="Times New Roman" w:hAnsi="Times New Roman" w:cs="Times New Roman"/>
          <w:sz w:val="24"/>
          <w:szCs w:val="24"/>
        </w:rPr>
        <w:t xml:space="preserve">, akademik sorunlarına ve kariyer planlamasına destek olan bir </w:t>
      </w:r>
      <w:proofErr w:type="spellStart"/>
      <w:r w:rsidR="00D621AD" w:rsidRPr="004D13CB">
        <w:rPr>
          <w:rFonts w:ascii="Times New Roman" w:eastAsia="Times New Roman" w:hAnsi="Times New Roman" w:cs="Times New Roman"/>
          <w:sz w:val="24"/>
          <w:szCs w:val="24"/>
        </w:rPr>
        <w:t>danışman</w:t>
      </w:r>
      <w:proofErr w:type="spellEnd"/>
      <w:r w:rsidR="00D621AD" w:rsidRPr="004D13CB">
        <w:rPr>
          <w:rFonts w:ascii="Times New Roman" w:eastAsia="Times New Roman" w:hAnsi="Times New Roman" w:cs="Times New Roman"/>
          <w:sz w:val="24"/>
          <w:szCs w:val="24"/>
        </w:rPr>
        <w:t xml:space="preserve"> </w:t>
      </w:r>
      <w:proofErr w:type="spellStart"/>
      <w:r w:rsidR="00D621AD" w:rsidRPr="004D13CB">
        <w:rPr>
          <w:rFonts w:ascii="Times New Roman" w:eastAsia="Times New Roman" w:hAnsi="Times New Roman" w:cs="Times New Roman"/>
          <w:sz w:val="24"/>
          <w:szCs w:val="24"/>
        </w:rPr>
        <w:t>öğretim</w:t>
      </w:r>
      <w:proofErr w:type="spellEnd"/>
      <w:r w:rsidR="00D621AD" w:rsidRPr="004D13CB">
        <w:rPr>
          <w:rFonts w:ascii="Times New Roman" w:eastAsia="Times New Roman" w:hAnsi="Times New Roman" w:cs="Times New Roman"/>
          <w:sz w:val="24"/>
          <w:szCs w:val="24"/>
        </w:rPr>
        <w:t xml:space="preserve"> üyesi bulunmaktadır; </w:t>
      </w:r>
      <w:proofErr w:type="spellStart"/>
      <w:r w:rsidR="00D621AD" w:rsidRPr="004D13CB">
        <w:rPr>
          <w:rFonts w:ascii="Times New Roman" w:eastAsia="Times New Roman" w:hAnsi="Times New Roman" w:cs="Times New Roman"/>
          <w:sz w:val="24"/>
          <w:szCs w:val="24"/>
        </w:rPr>
        <w:t>etkinliğin</w:t>
      </w:r>
      <w:proofErr w:type="spellEnd"/>
      <w:r w:rsidR="00D621AD" w:rsidRPr="004D13CB">
        <w:rPr>
          <w:rFonts w:ascii="Times New Roman" w:eastAsia="Times New Roman" w:hAnsi="Times New Roman" w:cs="Times New Roman"/>
          <w:sz w:val="24"/>
          <w:szCs w:val="24"/>
        </w:rPr>
        <w:t xml:space="preserve"> </w:t>
      </w:r>
      <w:proofErr w:type="spellStart"/>
      <w:r w:rsidR="00D621AD" w:rsidRPr="004D13CB">
        <w:rPr>
          <w:rFonts w:ascii="Times New Roman" w:eastAsia="Times New Roman" w:hAnsi="Times New Roman" w:cs="Times New Roman"/>
          <w:sz w:val="24"/>
          <w:szCs w:val="24"/>
        </w:rPr>
        <w:t>öğrenci</w:t>
      </w:r>
      <w:proofErr w:type="spellEnd"/>
      <w:r w:rsidR="00D621AD" w:rsidRPr="004D13CB">
        <w:rPr>
          <w:rFonts w:ascii="Times New Roman" w:eastAsia="Times New Roman" w:hAnsi="Times New Roman" w:cs="Times New Roman"/>
          <w:sz w:val="24"/>
          <w:szCs w:val="24"/>
        </w:rPr>
        <w:t xml:space="preserve"> </w:t>
      </w:r>
      <w:proofErr w:type="spellStart"/>
      <w:r w:rsidR="00D621AD" w:rsidRPr="004D13CB">
        <w:rPr>
          <w:rFonts w:ascii="Times New Roman" w:eastAsia="Times New Roman" w:hAnsi="Times New Roman" w:cs="Times New Roman"/>
          <w:sz w:val="24"/>
          <w:szCs w:val="24"/>
        </w:rPr>
        <w:t>portfolyosu</w:t>
      </w:r>
      <w:proofErr w:type="spellEnd"/>
      <w:r w:rsidR="00D621AD" w:rsidRPr="004D13CB">
        <w:rPr>
          <w:rFonts w:ascii="Times New Roman" w:eastAsia="Times New Roman" w:hAnsi="Times New Roman" w:cs="Times New Roman"/>
          <w:sz w:val="24"/>
          <w:szCs w:val="24"/>
        </w:rPr>
        <w:t xml:space="preserve"> gibi </w:t>
      </w:r>
      <w:proofErr w:type="spellStart"/>
      <w:r w:rsidR="00D621AD" w:rsidRPr="004D13CB">
        <w:rPr>
          <w:rFonts w:ascii="Times New Roman" w:eastAsia="Times New Roman" w:hAnsi="Times New Roman" w:cs="Times New Roman"/>
          <w:sz w:val="24"/>
          <w:szCs w:val="24"/>
        </w:rPr>
        <w:t>yöntemlerle</w:t>
      </w:r>
      <w:proofErr w:type="spellEnd"/>
      <w:r w:rsidR="00D621AD" w:rsidRPr="004D13CB">
        <w:rPr>
          <w:rFonts w:ascii="Times New Roman" w:eastAsia="Times New Roman" w:hAnsi="Times New Roman" w:cs="Times New Roman"/>
          <w:sz w:val="24"/>
          <w:szCs w:val="24"/>
        </w:rPr>
        <w:t xml:space="preserve"> takibi ve </w:t>
      </w:r>
      <w:proofErr w:type="spellStart"/>
      <w:r w:rsidR="00D621AD" w:rsidRPr="004D13CB">
        <w:rPr>
          <w:rFonts w:ascii="Times New Roman" w:eastAsia="Times New Roman" w:hAnsi="Times New Roman" w:cs="Times New Roman"/>
          <w:sz w:val="24"/>
          <w:szCs w:val="24"/>
        </w:rPr>
        <w:t>iyileştirme</w:t>
      </w:r>
      <w:proofErr w:type="spellEnd"/>
      <w:r w:rsidR="00D621AD" w:rsidRPr="004D13CB">
        <w:rPr>
          <w:rFonts w:ascii="Times New Roman" w:eastAsia="Times New Roman" w:hAnsi="Times New Roman" w:cs="Times New Roman"/>
          <w:sz w:val="24"/>
          <w:szCs w:val="24"/>
        </w:rPr>
        <w:t xml:space="preserve"> adımları vardır ve </w:t>
      </w:r>
      <w:proofErr w:type="spellStart"/>
      <w:r w:rsidR="00D621AD" w:rsidRPr="004D13CB">
        <w:rPr>
          <w:rFonts w:ascii="Times New Roman" w:eastAsia="Times New Roman" w:hAnsi="Times New Roman" w:cs="Times New Roman"/>
          <w:sz w:val="24"/>
          <w:szCs w:val="24"/>
        </w:rPr>
        <w:t>gerçekleşme</w:t>
      </w:r>
      <w:proofErr w:type="spellEnd"/>
      <w:r w:rsidR="00D621AD" w:rsidRPr="004D13CB">
        <w:rPr>
          <w:rFonts w:ascii="Times New Roman" w:eastAsia="Times New Roman" w:hAnsi="Times New Roman" w:cs="Times New Roman"/>
          <w:sz w:val="24"/>
          <w:szCs w:val="24"/>
        </w:rPr>
        <w:t xml:space="preserve"> irdelenmektedir. </w:t>
      </w:r>
      <w:proofErr w:type="spellStart"/>
      <w:r w:rsidR="00D621AD" w:rsidRPr="004D13CB">
        <w:rPr>
          <w:rFonts w:ascii="Times New Roman" w:eastAsia="Times New Roman" w:hAnsi="Times New Roman" w:cs="Times New Roman"/>
          <w:sz w:val="24"/>
          <w:szCs w:val="24"/>
        </w:rPr>
        <w:t>Öğrencilerin</w:t>
      </w:r>
      <w:proofErr w:type="spellEnd"/>
      <w:r w:rsidR="00D621AD" w:rsidRPr="004D13CB">
        <w:rPr>
          <w:rFonts w:ascii="Times New Roman" w:eastAsia="Times New Roman" w:hAnsi="Times New Roman" w:cs="Times New Roman"/>
          <w:sz w:val="24"/>
          <w:szCs w:val="24"/>
        </w:rPr>
        <w:t xml:space="preserve"> </w:t>
      </w:r>
      <w:proofErr w:type="spellStart"/>
      <w:r w:rsidR="00D621AD" w:rsidRPr="004D13CB">
        <w:rPr>
          <w:rFonts w:ascii="Times New Roman" w:eastAsia="Times New Roman" w:hAnsi="Times New Roman" w:cs="Times New Roman"/>
          <w:sz w:val="24"/>
          <w:szCs w:val="24"/>
        </w:rPr>
        <w:t>danışmanlarına</w:t>
      </w:r>
      <w:proofErr w:type="spellEnd"/>
      <w:r w:rsidR="00D621AD" w:rsidRPr="004D13CB">
        <w:rPr>
          <w:rFonts w:ascii="Times New Roman" w:eastAsia="Times New Roman" w:hAnsi="Times New Roman" w:cs="Times New Roman"/>
          <w:sz w:val="24"/>
          <w:szCs w:val="24"/>
        </w:rPr>
        <w:t xml:space="preserve"> </w:t>
      </w:r>
      <w:proofErr w:type="spellStart"/>
      <w:r w:rsidR="00D621AD" w:rsidRPr="004D13CB">
        <w:rPr>
          <w:rFonts w:ascii="Times New Roman" w:eastAsia="Times New Roman" w:hAnsi="Times New Roman" w:cs="Times New Roman"/>
          <w:sz w:val="24"/>
          <w:szCs w:val="24"/>
        </w:rPr>
        <w:t>erişimi</w:t>
      </w:r>
      <w:proofErr w:type="spellEnd"/>
      <w:r w:rsidR="00D621AD" w:rsidRPr="004D13CB">
        <w:rPr>
          <w:rFonts w:ascii="Times New Roman" w:eastAsia="Times New Roman" w:hAnsi="Times New Roman" w:cs="Times New Roman"/>
          <w:sz w:val="24"/>
          <w:szCs w:val="24"/>
        </w:rPr>
        <w:t xml:space="preserve"> kolaydır ve </w:t>
      </w:r>
      <w:proofErr w:type="spellStart"/>
      <w:r w:rsidR="00D621AD" w:rsidRPr="004D13CB">
        <w:rPr>
          <w:rFonts w:ascii="Times New Roman" w:eastAsia="Times New Roman" w:hAnsi="Times New Roman" w:cs="Times New Roman"/>
          <w:sz w:val="24"/>
          <w:szCs w:val="24"/>
        </w:rPr>
        <w:t>çeşitli</w:t>
      </w:r>
      <w:proofErr w:type="spellEnd"/>
      <w:r w:rsidR="00D621AD" w:rsidRPr="004D13CB">
        <w:rPr>
          <w:rFonts w:ascii="Times New Roman" w:eastAsia="Times New Roman" w:hAnsi="Times New Roman" w:cs="Times New Roman"/>
          <w:sz w:val="24"/>
          <w:szCs w:val="24"/>
        </w:rPr>
        <w:t xml:space="preserve"> </w:t>
      </w:r>
      <w:proofErr w:type="spellStart"/>
      <w:r w:rsidR="00D621AD" w:rsidRPr="004D13CB">
        <w:rPr>
          <w:rFonts w:ascii="Times New Roman" w:eastAsia="Times New Roman" w:hAnsi="Times New Roman" w:cs="Times New Roman"/>
          <w:sz w:val="24"/>
          <w:szCs w:val="24"/>
        </w:rPr>
        <w:t>erişimi</w:t>
      </w:r>
      <w:proofErr w:type="spellEnd"/>
      <w:r w:rsidR="00D621AD" w:rsidRPr="004D13CB">
        <w:rPr>
          <w:rFonts w:ascii="Times New Roman" w:eastAsia="Times New Roman" w:hAnsi="Times New Roman" w:cs="Times New Roman"/>
          <w:sz w:val="24"/>
          <w:szCs w:val="24"/>
        </w:rPr>
        <w:t xml:space="preserve"> olanakları (</w:t>
      </w:r>
      <w:proofErr w:type="spellStart"/>
      <w:r w:rsidR="00D621AD" w:rsidRPr="004D13CB">
        <w:rPr>
          <w:rFonts w:ascii="Times New Roman" w:eastAsia="Times New Roman" w:hAnsi="Times New Roman" w:cs="Times New Roman"/>
          <w:sz w:val="24"/>
          <w:szCs w:val="24"/>
        </w:rPr>
        <w:t>yüz</w:t>
      </w:r>
      <w:proofErr w:type="spellEnd"/>
      <w:r w:rsidR="00D621AD" w:rsidRPr="004D13CB">
        <w:rPr>
          <w:rFonts w:ascii="Times New Roman" w:eastAsia="Times New Roman" w:hAnsi="Times New Roman" w:cs="Times New Roman"/>
          <w:sz w:val="24"/>
          <w:szCs w:val="24"/>
        </w:rPr>
        <w:t xml:space="preserve"> </w:t>
      </w:r>
      <w:proofErr w:type="spellStart"/>
      <w:r w:rsidR="00D621AD" w:rsidRPr="004D13CB">
        <w:rPr>
          <w:rFonts w:ascii="Times New Roman" w:eastAsia="Times New Roman" w:hAnsi="Times New Roman" w:cs="Times New Roman"/>
          <w:sz w:val="24"/>
          <w:szCs w:val="24"/>
        </w:rPr>
        <w:t>yüze</w:t>
      </w:r>
      <w:proofErr w:type="spellEnd"/>
      <w:r w:rsidR="00D621AD" w:rsidRPr="004D13CB">
        <w:rPr>
          <w:rFonts w:ascii="Times New Roman" w:eastAsia="Times New Roman" w:hAnsi="Times New Roman" w:cs="Times New Roman"/>
          <w:sz w:val="24"/>
          <w:szCs w:val="24"/>
        </w:rPr>
        <w:t xml:space="preserve">, </w:t>
      </w:r>
      <w:proofErr w:type="spellStart"/>
      <w:r w:rsidR="00D621AD" w:rsidRPr="004D13CB">
        <w:rPr>
          <w:rFonts w:ascii="Times New Roman" w:eastAsia="Times New Roman" w:hAnsi="Times New Roman" w:cs="Times New Roman"/>
          <w:sz w:val="24"/>
          <w:szCs w:val="24"/>
        </w:rPr>
        <w:t>çevrimiçi</w:t>
      </w:r>
      <w:proofErr w:type="spellEnd"/>
      <w:r w:rsidR="00D621AD" w:rsidRPr="004D13CB">
        <w:rPr>
          <w:rFonts w:ascii="Times New Roman" w:eastAsia="Times New Roman" w:hAnsi="Times New Roman" w:cs="Times New Roman"/>
          <w:sz w:val="24"/>
          <w:szCs w:val="24"/>
        </w:rPr>
        <w:t xml:space="preserve">) bulunmaktadır. 2021-2022 eğitim öğretim yılı başında </w:t>
      </w:r>
      <w:proofErr w:type="gramStart"/>
      <w:r w:rsidR="00D621AD" w:rsidRPr="004D13CB">
        <w:rPr>
          <w:rFonts w:ascii="Times New Roman" w:eastAsia="Times New Roman" w:hAnsi="Times New Roman" w:cs="Times New Roman"/>
          <w:sz w:val="24"/>
          <w:szCs w:val="24"/>
        </w:rPr>
        <w:t>Akademik  Öğrenci</w:t>
      </w:r>
      <w:proofErr w:type="gramEnd"/>
      <w:r w:rsidR="00D621AD" w:rsidRPr="004D13CB">
        <w:rPr>
          <w:rFonts w:ascii="Times New Roman" w:eastAsia="Times New Roman" w:hAnsi="Times New Roman" w:cs="Times New Roman"/>
          <w:sz w:val="24"/>
          <w:szCs w:val="24"/>
        </w:rPr>
        <w:t xml:space="preserve"> Danışmanlığı raporları oluşturulmuş ve Kalite Koordinatörlüğü ile paylaşılmıştır.</w:t>
      </w:r>
      <w:r w:rsidR="00950CBD" w:rsidRPr="004D13CB">
        <w:rPr>
          <w:rFonts w:ascii="Times New Roman" w:eastAsia="Times New Roman" w:hAnsi="Times New Roman" w:cs="Times New Roman"/>
          <w:sz w:val="24"/>
          <w:szCs w:val="24"/>
        </w:rPr>
        <w:t xml:space="preserve"> </w:t>
      </w:r>
      <w:r w:rsidR="00D13458" w:rsidRPr="004D13CB">
        <w:rPr>
          <w:rFonts w:ascii="Times New Roman" w:eastAsia="Times New Roman" w:hAnsi="Times New Roman" w:cs="Times New Roman"/>
          <w:sz w:val="24"/>
          <w:szCs w:val="24"/>
        </w:rPr>
        <w:t>Rapor doküman olarak mevcut olup talep edildiğinde kanıt olarak sunulacaktır.</w:t>
      </w:r>
    </w:p>
    <w:p w:rsidR="00CE6EE5" w:rsidRPr="004D13CB" w:rsidRDefault="00CE6EE5" w:rsidP="00180787">
      <w:pPr>
        <w:spacing w:after="0" w:line="276" w:lineRule="auto"/>
        <w:jc w:val="both"/>
        <w:rPr>
          <w:rFonts w:ascii="Times New Roman" w:eastAsia="Times New Roman" w:hAnsi="Times New Roman" w:cs="Times New Roman"/>
          <w:sz w:val="24"/>
          <w:szCs w:val="24"/>
        </w:rPr>
      </w:pPr>
    </w:p>
    <w:p w:rsidR="004C7602" w:rsidRPr="004D13CB" w:rsidRDefault="00D13458" w:rsidP="00180787">
      <w:pPr>
        <w:spacing w:after="0" w:line="276" w:lineRule="auto"/>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t>B.3</w:t>
      </w:r>
      <w:r w:rsidR="00D621AD" w:rsidRPr="004D13CB">
        <w:rPr>
          <w:rFonts w:ascii="Times New Roman" w:eastAsia="Times New Roman" w:hAnsi="Times New Roman" w:cs="Times New Roman"/>
          <w:b/>
          <w:sz w:val="24"/>
          <w:szCs w:val="24"/>
          <w:u w:val="single"/>
        </w:rPr>
        <w:t xml:space="preserve">. Öğretim Elemanları </w:t>
      </w:r>
    </w:p>
    <w:p w:rsidR="004C7602" w:rsidRPr="004D13CB" w:rsidRDefault="004C7602" w:rsidP="00180787">
      <w:pPr>
        <w:spacing w:after="0" w:line="276" w:lineRule="auto"/>
        <w:jc w:val="both"/>
        <w:rPr>
          <w:rFonts w:ascii="Times New Roman" w:eastAsia="Times New Roman" w:hAnsi="Times New Roman" w:cs="Times New Roman"/>
          <w:sz w:val="24"/>
          <w:szCs w:val="24"/>
          <w:u w:val="single"/>
        </w:rPr>
      </w:pPr>
    </w:p>
    <w:p w:rsidR="004C7602" w:rsidRPr="004D13CB" w:rsidRDefault="00D13458" w:rsidP="00180787">
      <w:pPr>
        <w:spacing w:after="0" w:line="276" w:lineRule="auto"/>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t>B.3</w:t>
      </w:r>
      <w:r w:rsidR="00D621AD" w:rsidRPr="004D13CB">
        <w:rPr>
          <w:rFonts w:ascii="Times New Roman" w:eastAsia="Times New Roman" w:hAnsi="Times New Roman" w:cs="Times New Roman"/>
          <w:b/>
          <w:sz w:val="24"/>
          <w:szCs w:val="24"/>
          <w:u w:val="single"/>
        </w:rPr>
        <w:t xml:space="preserve">.1. Atama, </w:t>
      </w:r>
      <w:r w:rsidR="003334AD" w:rsidRPr="004D13CB">
        <w:rPr>
          <w:rFonts w:ascii="Times New Roman" w:eastAsia="Times New Roman" w:hAnsi="Times New Roman" w:cs="Times New Roman"/>
          <w:b/>
          <w:sz w:val="24"/>
          <w:szCs w:val="24"/>
          <w:u w:val="single"/>
        </w:rPr>
        <w:t>Y</w:t>
      </w:r>
      <w:r w:rsidR="00D621AD" w:rsidRPr="004D13CB">
        <w:rPr>
          <w:rFonts w:ascii="Times New Roman" w:eastAsia="Times New Roman" w:hAnsi="Times New Roman" w:cs="Times New Roman"/>
          <w:b/>
          <w:sz w:val="24"/>
          <w:szCs w:val="24"/>
          <w:u w:val="single"/>
        </w:rPr>
        <w:t xml:space="preserve">ükseltme ve </w:t>
      </w:r>
      <w:r w:rsidR="003334AD" w:rsidRPr="004D13CB">
        <w:rPr>
          <w:rFonts w:ascii="Times New Roman" w:eastAsia="Times New Roman" w:hAnsi="Times New Roman" w:cs="Times New Roman"/>
          <w:b/>
          <w:sz w:val="24"/>
          <w:szCs w:val="24"/>
          <w:u w:val="single"/>
        </w:rPr>
        <w:t xml:space="preserve">Görevlendirme Kriterleri </w:t>
      </w:r>
    </w:p>
    <w:p w:rsidR="004C7602" w:rsidRPr="004D13CB" w:rsidRDefault="004C7602" w:rsidP="00180787">
      <w:pPr>
        <w:spacing w:after="0" w:line="276" w:lineRule="auto"/>
        <w:jc w:val="both"/>
        <w:rPr>
          <w:rFonts w:ascii="Times New Roman" w:eastAsia="Times New Roman" w:hAnsi="Times New Roman" w:cs="Times New Roman"/>
          <w:sz w:val="24"/>
          <w:szCs w:val="24"/>
          <w:u w:val="single"/>
        </w:rPr>
      </w:pPr>
    </w:p>
    <w:p w:rsidR="004C7602" w:rsidRPr="004D13CB" w:rsidRDefault="00D621AD" w:rsidP="00180787">
      <w:pPr>
        <w:spacing w:after="0" w:line="276" w:lineRule="auto"/>
        <w:jc w:val="both"/>
        <w:rPr>
          <w:rFonts w:ascii="Times New Roman" w:eastAsia="Times New Roman" w:hAnsi="Times New Roman" w:cs="Times New Roman"/>
          <w:sz w:val="24"/>
          <w:szCs w:val="24"/>
        </w:rPr>
      </w:pPr>
      <w:proofErr w:type="spellStart"/>
      <w:r w:rsidRPr="004D13CB">
        <w:rPr>
          <w:rFonts w:ascii="Times New Roman" w:eastAsia="Times New Roman" w:hAnsi="Times New Roman" w:cs="Times New Roman"/>
          <w:sz w:val="24"/>
          <w:szCs w:val="24"/>
        </w:rPr>
        <w:t>Öğretim</w:t>
      </w:r>
      <w:proofErr w:type="spellEnd"/>
      <w:r w:rsidRPr="004D13CB">
        <w:rPr>
          <w:rFonts w:ascii="Times New Roman" w:eastAsia="Times New Roman" w:hAnsi="Times New Roman" w:cs="Times New Roman"/>
          <w:sz w:val="24"/>
          <w:szCs w:val="24"/>
        </w:rPr>
        <w:t xml:space="preserve"> elemanı atama, yükseltme ve </w:t>
      </w:r>
      <w:proofErr w:type="spellStart"/>
      <w:r w:rsidRPr="004D13CB">
        <w:rPr>
          <w:rFonts w:ascii="Times New Roman" w:eastAsia="Times New Roman" w:hAnsi="Times New Roman" w:cs="Times New Roman"/>
          <w:sz w:val="24"/>
          <w:szCs w:val="24"/>
        </w:rPr>
        <w:t>görevlendirme</w:t>
      </w:r>
      <w:proofErr w:type="spell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sürec</w:t>
      </w:r>
      <w:proofErr w:type="spellEnd"/>
      <w:r w:rsidRPr="004D13CB">
        <w:rPr>
          <w:rFonts w:ascii="Times New Roman" w:eastAsia="Times New Roman" w:hAnsi="Times New Roman" w:cs="Times New Roman"/>
          <w:sz w:val="24"/>
          <w:szCs w:val="24"/>
        </w:rPr>
        <w:t xml:space="preserve">̧ ve </w:t>
      </w:r>
      <w:proofErr w:type="gramStart"/>
      <w:r w:rsidRPr="004D13CB">
        <w:rPr>
          <w:rFonts w:ascii="Times New Roman" w:eastAsia="Times New Roman" w:hAnsi="Times New Roman" w:cs="Times New Roman"/>
          <w:sz w:val="24"/>
          <w:szCs w:val="24"/>
        </w:rPr>
        <w:t>kriterleri</w:t>
      </w:r>
      <w:proofErr w:type="gram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belirlenmis</w:t>
      </w:r>
      <w:proofErr w:type="spellEnd"/>
      <w:r w:rsidRPr="004D13CB">
        <w:rPr>
          <w:rFonts w:ascii="Times New Roman" w:eastAsia="Times New Roman" w:hAnsi="Times New Roman" w:cs="Times New Roman"/>
          <w:sz w:val="24"/>
          <w:szCs w:val="24"/>
        </w:rPr>
        <w:t xml:space="preserve">̧ ve kamuoyuna </w:t>
      </w:r>
      <w:proofErr w:type="spellStart"/>
      <w:r w:rsidRPr="004D13CB">
        <w:rPr>
          <w:rFonts w:ascii="Times New Roman" w:eastAsia="Times New Roman" w:hAnsi="Times New Roman" w:cs="Times New Roman"/>
          <w:sz w:val="24"/>
          <w:szCs w:val="24"/>
        </w:rPr>
        <w:t>açıktır</w:t>
      </w:r>
      <w:proofErr w:type="spell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Ilgili</w:t>
      </w:r>
      <w:proofErr w:type="spell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sürec</w:t>
      </w:r>
      <w:proofErr w:type="spellEnd"/>
      <w:r w:rsidRPr="004D13CB">
        <w:rPr>
          <w:rFonts w:ascii="Times New Roman" w:eastAsia="Times New Roman" w:hAnsi="Times New Roman" w:cs="Times New Roman"/>
          <w:sz w:val="24"/>
          <w:szCs w:val="24"/>
        </w:rPr>
        <w:t xml:space="preserve">̧ ve </w:t>
      </w:r>
      <w:proofErr w:type="gramStart"/>
      <w:r w:rsidRPr="004D13CB">
        <w:rPr>
          <w:rFonts w:ascii="Times New Roman" w:eastAsia="Times New Roman" w:hAnsi="Times New Roman" w:cs="Times New Roman"/>
          <w:sz w:val="24"/>
          <w:szCs w:val="24"/>
        </w:rPr>
        <w:t>kriterler</w:t>
      </w:r>
      <w:proofErr w:type="gramEnd"/>
      <w:r w:rsidRPr="004D13CB">
        <w:rPr>
          <w:rFonts w:ascii="Times New Roman" w:eastAsia="Times New Roman" w:hAnsi="Times New Roman" w:cs="Times New Roman"/>
          <w:sz w:val="24"/>
          <w:szCs w:val="24"/>
        </w:rPr>
        <w:t xml:space="preserve"> akademik liyakati </w:t>
      </w:r>
      <w:proofErr w:type="spellStart"/>
      <w:r w:rsidRPr="004D13CB">
        <w:rPr>
          <w:rFonts w:ascii="Times New Roman" w:eastAsia="Times New Roman" w:hAnsi="Times New Roman" w:cs="Times New Roman"/>
          <w:sz w:val="24"/>
          <w:szCs w:val="24"/>
        </w:rPr>
        <w:t>gözetip</w:t>
      </w:r>
      <w:proofErr w:type="spellEnd"/>
      <w:r w:rsidRPr="004D13CB">
        <w:rPr>
          <w:rFonts w:ascii="Times New Roman" w:eastAsia="Times New Roman" w:hAnsi="Times New Roman" w:cs="Times New Roman"/>
          <w:sz w:val="24"/>
          <w:szCs w:val="24"/>
        </w:rPr>
        <w:t xml:space="preserve">, fırsat </w:t>
      </w:r>
      <w:proofErr w:type="spellStart"/>
      <w:r w:rsidRPr="004D13CB">
        <w:rPr>
          <w:rFonts w:ascii="Times New Roman" w:eastAsia="Times New Roman" w:hAnsi="Times New Roman" w:cs="Times New Roman"/>
          <w:sz w:val="24"/>
          <w:szCs w:val="24"/>
        </w:rPr>
        <w:t>eşitliğini</w:t>
      </w:r>
      <w:proofErr w:type="spell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sağlayacak</w:t>
      </w:r>
      <w:proofErr w:type="spellEnd"/>
      <w:r w:rsidRPr="004D13CB">
        <w:rPr>
          <w:rFonts w:ascii="Times New Roman" w:eastAsia="Times New Roman" w:hAnsi="Times New Roman" w:cs="Times New Roman"/>
          <w:sz w:val="24"/>
          <w:szCs w:val="24"/>
        </w:rPr>
        <w:t xml:space="preserve"> niteliktedir. Uygulamanın </w:t>
      </w:r>
      <w:proofErr w:type="gramStart"/>
      <w:r w:rsidRPr="004D13CB">
        <w:rPr>
          <w:rFonts w:ascii="Times New Roman" w:eastAsia="Times New Roman" w:hAnsi="Times New Roman" w:cs="Times New Roman"/>
          <w:sz w:val="24"/>
          <w:szCs w:val="24"/>
        </w:rPr>
        <w:t>kriterlere</w:t>
      </w:r>
      <w:proofErr w:type="gramEnd"/>
      <w:r w:rsidRPr="004D13CB">
        <w:rPr>
          <w:rFonts w:ascii="Times New Roman" w:eastAsia="Times New Roman" w:hAnsi="Times New Roman" w:cs="Times New Roman"/>
          <w:sz w:val="24"/>
          <w:szCs w:val="24"/>
        </w:rPr>
        <w:t xml:space="preserve"> uygun </w:t>
      </w:r>
      <w:proofErr w:type="spellStart"/>
      <w:r w:rsidRPr="004D13CB">
        <w:rPr>
          <w:rFonts w:ascii="Times New Roman" w:eastAsia="Times New Roman" w:hAnsi="Times New Roman" w:cs="Times New Roman"/>
          <w:sz w:val="24"/>
          <w:szCs w:val="24"/>
        </w:rPr>
        <w:t>olduğu</w:t>
      </w:r>
      <w:proofErr w:type="spellEnd"/>
      <w:r w:rsidRPr="004D13CB">
        <w:rPr>
          <w:rFonts w:ascii="Times New Roman" w:eastAsia="Times New Roman" w:hAnsi="Times New Roman" w:cs="Times New Roman"/>
          <w:sz w:val="24"/>
          <w:szCs w:val="24"/>
        </w:rPr>
        <w:t xml:space="preserve"> kanıtlanmaktadır. </w:t>
      </w:r>
      <w:proofErr w:type="spellStart"/>
      <w:r w:rsidRPr="004D13CB">
        <w:rPr>
          <w:rFonts w:ascii="Times New Roman" w:eastAsia="Times New Roman" w:hAnsi="Times New Roman" w:cs="Times New Roman"/>
          <w:sz w:val="24"/>
          <w:szCs w:val="24"/>
        </w:rPr>
        <w:t>Öğretim</w:t>
      </w:r>
      <w:proofErr w:type="spellEnd"/>
      <w:r w:rsidRPr="004D13CB">
        <w:rPr>
          <w:rFonts w:ascii="Times New Roman" w:eastAsia="Times New Roman" w:hAnsi="Times New Roman" w:cs="Times New Roman"/>
          <w:sz w:val="24"/>
          <w:szCs w:val="24"/>
        </w:rPr>
        <w:t xml:space="preserve"> elemanı ders </w:t>
      </w:r>
      <w:proofErr w:type="spellStart"/>
      <w:r w:rsidRPr="004D13CB">
        <w:rPr>
          <w:rFonts w:ascii="Times New Roman" w:eastAsia="Times New Roman" w:hAnsi="Times New Roman" w:cs="Times New Roman"/>
          <w:sz w:val="24"/>
          <w:szCs w:val="24"/>
        </w:rPr>
        <w:t>yükü</w:t>
      </w:r>
      <w:proofErr w:type="spellEnd"/>
      <w:r w:rsidRPr="004D13CB">
        <w:rPr>
          <w:rFonts w:ascii="Times New Roman" w:eastAsia="Times New Roman" w:hAnsi="Times New Roman" w:cs="Times New Roman"/>
          <w:sz w:val="24"/>
          <w:szCs w:val="24"/>
        </w:rPr>
        <w:t xml:space="preserve"> ve dağılım dengesi </w:t>
      </w:r>
      <w:proofErr w:type="spellStart"/>
      <w:r w:rsidRPr="004D13CB">
        <w:rPr>
          <w:rFonts w:ascii="Times New Roman" w:eastAsia="Times New Roman" w:hAnsi="Times New Roman" w:cs="Times New Roman"/>
          <w:sz w:val="24"/>
          <w:szCs w:val="24"/>
        </w:rPr>
        <w:t>şeffaf</w:t>
      </w:r>
      <w:proofErr w:type="spellEnd"/>
      <w:r w:rsidRPr="004D13CB">
        <w:rPr>
          <w:rFonts w:ascii="Times New Roman" w:eastAsia="Times New Roman" w:hAnsi="Times New Roman" w:cs="Times New Roman"/>
          <w:sz w:val="24"/>
          <w:szCs w:val="24"/>
        </w:rPr>
        <w:t xml:space="preserve"> olarak </w:t>
      </w:r>
      <w:proofErr w:type="spellStart"/>
      <w:r w:rsidRPr="004D13CB">
        <w:rPr>
          <w:rFonts w:ascii="Times New Roman" w:eastAsia="Times New Roman" w:hAnsi="Times New Roman" w:cs="Times New Roman"/>
          <w:sz w:val="24"/>
          <w:szCs w:val="24"/>
        </w:rPr>
        <w:t>paylaşılır</w:t>
      </w:r>
      <w:proofErr w:type="spellEnd"/>
      <w:r w:rsidRPr="004D13CB">
        <w:rPr>
          <w:rFonts w:ascii="Times New Roman" w:eastAsia="Times New Roman" w:hAnsi="Times New Roman" w:cs="Times New Roman"/>
          <w:sz w:val="24"/>
          <w:szCs w:val="24"/>
        </w:rPr>
        <w:t>. Bazı programlarda akademik kadro sayısı yeterli olmadığı durumlarda veya özel deneyim gerektiren bazı derslerde üniversite dışından ders görevlendirmeleri yapılmaktadır.</w:t>
      </w:r>
    </w:p>
    <w:p w:rsidR="004C7602" w:rsidRPr="004D13CB" w:rsidRDefault="004C7602" w:rsidP="00180787">
      <w:pPr>
        <w:spacing w:after="0" w:line="276" w:lineRule="auto"/>
        <w:jc w:val="both"/>
        <w:rPr>
          <w:rFonts w:ascii="Times New Roman" w:eastAsia="Times New Roman" w:hAnsi="Times New Roman" w:cs="Times New Roman"/>
          <w:sz w:val="24"/>
          <w:szCs w:val="24"/>
        </w:rPr>
      </w:pPr>
    </w:p>
    <w:p w:rsidR="004C7602" w:rsidRPr="004D13CB" w:rsidRDefault="00D13458" w:rsidP="00180787">
      <w:pPr>
        <w:spacing w:after="0" w:line="276" w:lineRule="auto"/>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t>B.3</w:t>
      </w:r>
      <w:r w:rsidR="003334AD" w:rsidRPr="004D13CB">
        <w:rPr>
          <w:rFonts w:ascii="Times New Roman" w:eastAsia="Times New Roman" w:hAnsi="Times New Roman" w:cs="Times New Roman"/>
          <w:b/>
          <w:sz w:val="24"/>
          <w:szCs w:val="24"/>
          <w:u w:val="single"/>
        </w:rPr>
        <w:t>.2. Öğretim Y</w:t>
      </w:r>
      <w:r w:rsidR="00D621AD" w:rsidRPr="004D13CB">
        <w:rPr>
          <w:rFonts w:ascii="Times New Roman" w:eastAsia="Times New Roman" w:hAnsi="Times New Roman" w:cs="Times New Roman"/>
          <w:b/>
          <w:sz w:val="24"/>
          <w:szCs w:val="24"/>
          <w:u w:val="single"/>
        </w:rPr>
        <w:t>etkinliği</w:t>
      </w:r>
    </w:p>
    <w:p w:rsidR="00C13A21" w:rsidRPr="004D13CB" w:rsidRDefault="00C13A21" w:rsidP="00180787">
      <w:pPr>
        <w:spacing w:after="0" w:line="276" w:lineRule="auto"/>
        <w:jc w:val="both"/>
        <w:rPr>
          <w:rFonts w:ascii="Times New Roman" w:eastAsia="Times New Roman" w:hAnsi="Times New Roman" w:cs="Times New Roman"/>
          <w:sz w:val="24"/>
          <w:szCs w:val="24"/>
        </w:rPr>
      </w:pPr>
    </w:p>
    <w:p w:rsidR="004C7602" w:rsidRPr="004D13CB" w:rsidRDefault="00D621AD"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SHMYO bünyesindeki programlarda öğretim görevlilerinin, lisansüstü derece alanları ve alt uzmanlık alanları ile ilgili alanda oluşturdukları çalışma ve eserlerinin, ders içerikleriyle örtüşmesine dikkat edilmektedir. Bazı programlarda akademik kadro sayısı yeterli olmadığı durumlarda veya özel deneyim gerektiren bazı derslerde üniversite dışından ders görevlendirmeleri yapılmaktadır. Ders ücreti karşılığı görevlendirilen öğretim elemanlarının listesi kuruma ait belgeler kısmında yer almaktadır.</w:t>
      </w:r>
    </w:p>
    <w:p w:rsidR="004C7602" w:rsidRPr="004D13CB" w:rsidRDefault="00D621AD"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Eğitim-öğretim kadrosunun mesleki gelişimlerini sürdürmek ve öğretim becerilerini iyileştirmek için; Eğiticilerin Eğitimi Programı üniversitemiz kalite koordina</w:t>
      </w:r>
      <w:r w:rsidR="00061F9B">
        <w:rPr>
          <w:rFonts w:ascii="Times New Roman" w:eastAsia="Times New Roman" w:hAnsi="Times New Roman" w:cs="Times New Roman"/>
          <w:sz w:val="24"/>
          <w:szCs w:val="24"/>
        </w:rPr>
        <w:t>törlüğü bünyesinde uygulanmaktad</w:t>
      </w:r>
      <w:r w:rsidRPr="004D13CB">
        <w:rPr>
          <w:rFonts w:ascii="Times New Roman" w:eastAsia="Times New Roman" w:hAnsi="Times New Roman" w:cs="Times New Roman"/>
          <w:sz w:val="24"/>
          <w:szCs w:val="24"/>
        </w:rPr>
        <w:t>ır. TORUZEM tarafından gerçekleştirilen “TORUZEM Ders Materyali Geliştirme Eğiticilerin Eğitimi” öğretim elemanlarının sisteme hızlı bir şekilde adapte olabilmeleri bakımından önemli katkılar sağlanmıştır.</w:t>
      </w:r>
    </w:p>
    <w:p w:rsidR="004C7602" w:rsidRPr="004D13CB" w:rsidRDefault="00D621AD"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TORUZEM tarafından gerçekleştirilen “TORUZEM Ders Materyali Geliştirme Eğiticilerin Eğitimi” öğretim elemanlarının sisteme hızlı bir şekilde adapte olabilmeleri bakımından önemli katkılar sağlanmıştır. TORUZEM bünyesinde uzaktan eğitim ile verilen ders veya diğer eğitimlerin etkin bir şekilde verilmesi amacıyla gerekli ders materyallerin hazırlanmasında akademik veya eğitici olarak görev yapan personele destek olmak üzere gerekli çalışmalar yapmak üzere Ders Materyalleri Hazırlama Rehberi hazırlanmıştır.</w:t>
      </w:r>
      <w:r w:rsidRPr="004D13CB">
        <w:rPr>
          <w:rFonts w:ascii="Times New Roman" w:eastAsia="Times New Roman" w:hAnsi="Times New Roman" w:cs="Times New Roman"/>
          <w:color w:val="222222"/>
          <w:sz w:val="24"/>
          <w:szCs w:val="24"/>
          <w:highlight w:val="white"/>
        </w:rPr>
        <w:t xml:space="preserve"> </w:t>
      </w:r>
      <w:proofErr w:type="spellStart"/>
      <w:r w:rsidRPr="004D13CB">
        <w:rPr>
          <w:rFonts w:ascii="Times New Roman" w:eastAsia="Times New Roman" w:hAnsi="Times New Roman" w:cs="Times New Roman"/>
          <w:sz w:val="24"/>
          <w:szCs w:val="24"/>
        </w:rPr>
        <w:t>Öğretim</w:t>
      </w:r>
      <w:proofErr w:type="spellEnd"/>
      <w:r w:rsidRPr="004D13CB">
        <w:rPr>
          <w:rFonts w:ascii="Times New Roman" w:eastAsia="Times New Roman" w:hAnsi="Times New Roman" w:cs="Times New Roman"/>
          <w:sz w:val="24"/>
          <w:szCs w:val="24"/>
        </w:rPr>
        <w:t xml:space="preserve"> elemanlarının pedagojik ve teknolojik yeterlilikleri artırılmaktadır.</w:t>
      </w:r>
    </w:p>
    <w:p w:rsidR="004C7602" w:rsidRPr="004D13CB" w:rsidRDefault="004C7602" w:rsidP="00180787">
      <w:pPr>
        <w:spacing w:after="0" w:line="276" w:lineRule="auto"/>
        <w:jc w:val="both"/>
        <w:rPr>
          <w:rFonts w:ascii="Times New Roman" w:eastAsia="Times New Roman" w:hAnsi="Times New Roman" w:cs="Times New Roman"/>
          <w:sz w:val="24"/>
          <w:szCs w:val="24"/>
        </w:rPr>
      </w:pPr>
    </w:p>
    <w:p w:rsidR="004C7602" w:rsidRPr="004D13CB" w:rsidRDefault="00D621AD"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Öğretim kadrosuna yönelik sistematik teşvik ve ödüllendirme mekanizmaları bulunmamaktadır. Ancak mesleki uygulama öncesi öğrencilere yapılan </w:t>
      </w:r>
      <w:proofErr w:type="gramStart"/>
      <w:r w:rsidRPr="004D13CB">
        <w:rPr>
          <w:rFonts w:ascii="Times New Roman" w:eastAsia="Times New Roman" w:hAnsi="Times New Roman" w:cs="Times New Roman"/>
          <w:sz w:val="24"/>
          <w:szCs w:val="24"/>
        </w:rPr>
        <w:t>oryantasyon</w:t>
      </w:r>
      <w:proofErr w:type="gramEnd"/>
      <w:r w:rsidRPr="004D13CB">
        <w:rPr>
          <w:rFonts w:ascii="Times New Roman" w:eastAsia="Times New Roman" w:hAnsi="Times New Roman" w:cs="Times New Roman"/>
          <w:sz w:val="24"/>
          <w:szCs w:val="24"/>
        </w:rPr>
        <w:t xml:space="preserve"> eğitimi ve </w:t>
      </w:r>
      <w:r w:rsidRPr="004D13CB">
        <w:rPr>
          <w:rFonts w:ascii="Times New Roman" w:eastAsia="Times New Roman" w:hAnsi="Times New Roman" w:cs="Times New Roman"/>
          <w:sz w:val="24"/>
          <w:szCs w:val="24"/>
        </w:rPr>
        <w:lastRenderedPageBreak/>
        <w:t xml:space="preserve">Temel Sağlık Girişimleri eğitimleri sonrası katılım sağlayan öğretim elemanlarına teşekkür belgeleri takdim edilmiştir. Ayrıca </w:t>
      </w:r>
      <w:proofErr w:type="spellStart"/>
      <w:r w:rsidRPr="004D13CB">
        <w:rPr>
          <w:rFonts w:ascii="Times New Roman" w:eastAsia="Times New Roman" w:hAnsi="Times New Roman" w:cs="Times New Roman"/>
          <w:sz w:val="24"/>
          <w:szCs w:val="24"/>
        </w:rPr>
        <w:t>ünvan</w:t>
      </w:r>
      <w:proofErr w:type="spellEnd"/>
      <w:r w:rsidRPr="004D13CB">
        <w:rPr>
          <w:rFonts w:ascii="Times New Roman" w:eastAsia="Times New Roman" w:hAnsi="Times New Roman" w:cs="Times New Roman"/>
          <w:sz w:val="24"/>
          <w:szCs w:val="24"/>
        </w:rPr>
        <w:t xml:space="preserve"> değişikliği olan öğretim elemanlarına kişiye özel hediyeler takdim edilmiş ve birim içi olumlu geri bildirimler sağlanmıştır.</w:t>
      </w:r>
    </w:p>
    <w:p w:rsidR="004C7602" w:rsidRPr="004D13CB" w:rsidRDefault="00D31A53"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          Sınıf, laboratuvar, </w:t>
      </w:r>
      <w:r w:rsidR="00180787" w:rsidRPr="004D13CB">
        <w:rPr>
          <w:rFonts w:ascii="Times New Roman" w:eastAsia="Times New Roman" w:hAnsi="Times New Roman" w:cs="Times New Roman"/>
          <w:sz w:val="24"/>
          <w:szCs w:val="24"/>
        </w:rPr>
        <w:t>kütüphane</w:t>
      </w:r>
      <w:r w:rsidRPr="004D13CB">
        <w:rPr>
          <w:rFonts w:ascii="Times New Roman" w:eastAsia="Times New Roman" w:hAnsi="Times New Roman" w:cs="Times New Roman"/>
          <w:sz w:val="24"/>
          <w:szCs w:val="24"/>
        </w:rPr>
        <w:t xml:space="preserve">, ders kitapları, </w:t>
      </w:r>
      <w:r w:rsidR="00180787" w:rsidRPr="004D13CB">
        <w:rPr>
          <w:rFonts w:ascii="Times New Roman" w:eastAsia="Times New Roman" w:hAnsi="Times New Roman" w:cs="Times New Roman"/>
          <w:sz w:val="24"/>
          <w:szCs w:val="24"/>
        </w:rPr>
        <w:t>çevrimiçi</w:t>
      </w:r>
      <w:r w:rsidRPr="004D13CB">
        <w:rPr>
          <w:rFonts w:ascii="Times New Roman" w:eastAsia="Times New Roman" w:hAnsi="Times New Roman" w:cs="Times New Roman"/>
          <w:sz w:val="24"/>
          <w:szCs w:val="24"/>
        </w:rPr>
        <w:t xml:space="preserve"> (</w:t>
      </w:r>
      <w:proofErr w:type="gramStart"/>
      <w:r w:rsidRPr="004D13CB">
        <w:rPr>
          <w:rFonts w:ascii="Times New Roman" w:eastAsia="Times New Roman" w:hAnsi="Times New Roman" w:cs="Times New Roman"/>
          <w:sz w:val="24"/>
          <w:szCs w:val="24"/>
        </w:rPr>
        <w:t>online</w:t>
      </w:r>
      <w:proofErr w:type="gramEnd"/>
      <w:r w:rsidRPr="004D13CB">
        <w:rPr>
          <w:rFonts w:ascii="Times New Roman" w:eastAsia="Times New Roman" w:hAnsi="Times New Roman" w:cs="Times New Roman"/>
          <w:sz w:val="24"/>
          <w:szCs w:val="24"/>
        </w:rPr>
        <w:t xml:space="preserve">) kitaplar/belgeler/videolar vb. kaynaklar uygun nitelik ve niceliktedir, </w:t>
      </w:r>
      <w:r w:rsidR="00180787" w:rsidRPr="004D13CB">
        <w:rPr>
          <w:rFonts w:ascii="Times New Roman" w:eastAsia="Times New Roman" w:hAnsi="Times New Roman" w:cs="Times New Roman"/>
          <w:sz w:val="24"/>
          <w:szCs w:val="24"/>
        </w:rPr>
        <w:t>erişilebilirdir</w:t>
      </w:r>
      <w:r w:rsidRPr="004D13CB">
        <w:rPr>
          <w:rFonts w:ascii="Times New Roman" w:eastAsia="Times New Roman" w:hAnsi="Times New Roman" w:cs="Times New Roman"/>
          <w:sz w:val="24"/>
          <w:szCs w:val="24"/>
        </w:rPr>
        <w:t xml:space="preserve"> ve </w:t>
      </w:r>
      <w:r w:rsidR="00180787" w:rsidRPr="004D13CB">
        <w:rPr>
          <w:rFonts w:ascii="Times New Roman" w:eastAsia="Times New Roman" w:hAnsi="Times New Roman" w:cs="Times New Roman"/>
          <w:sz w:val="24"/>
          <w:szCs w:val="24"/>
        </w:rPr>
        <w:t>öğrencilerin</w:t>
      </w:r>
      <w:r w:rsidRPr="004D13CB">
        <w:rPr>
          <w:rFonts w:ascii="Times New Roman" w:eastAsia="Times New Roman" w:hAnsi="Times New Roman" w:cs="Times New Roman"/>
          <w:sz w:val="24"/>
          <w:szCs w:val="24"/>
        </w:rPr>
        <w:t xml:space="preserve"> bilgisine/kullanımına </w:t>
      </w:r>
      <w:r w:rsidR="00180787" w:rsidRPr="004D13CB">
        <w:rPr>
          <w:rFonts w:ascii="Times New Roman" w:eastAsia="Times New Roman" w:hAnsi="Times New Roman" w:cs="Times New Roman"/>
          <w:sz w:val="24"/>
          <w:szCs w:val="24"/>
        </w:rPr>
        <w:t>sunulmuştur</w:t>
      </w:r>
      <w:r w:rsidRPr="004D13CB">
        <w:rPr>
          <w:rFonts w:ascii="Times New Roman" w:eastAsia="Times New Roman" w:hAnsi="Times New Roman" w:cs="Times New Roman"/>
          <w:sz w:val="24"/>
          <w:szCs w:val="24"/>
        </w:rPr>
        <w:t xml:space="preserve">. Öğrenme ortamı ve kaynaklarının kullanımı izlenmekte ve iyileştirilmektedir. Kurumda eğitim-öğretim ihtiyaçlarına tümüyle cevap verebilen, kullanıcı dostu, ergonomik, eş zamanlı ve eş zamansız öğrenme, zenginleştirilmiş içerik geliştirme ayrıca ölçme ve değerlendirme ve </w:t>
      </w:r>
      <w:r w:rsidR="00180787" w:rsidRPr="004D13CB">
        <w:rPr>
          <w:rFonts w:ascii="Times New Roman" w:eastAsia="Times New Roman" w:hAnsi="Times New Roman" w:cs="Times New Roman"/>
          <w:sz w:val="24"/>
          <w:szCs w:val="24"/>
        </w:rPr>
        <w:t>hizmet içi</w:t>
      </w:r>
      <w:r w:rsidRPr="004D13CB">
        <w:rPr>
          <w:rFonts w:ascii="Times New Roman" w:eastAsia="Times New Roman" w:hAnsi="Times New Roman" w:cs="Times New Roman"/>
          <w:sz w:val="24"/>
          <w:szCs w:val="24"/>
        </w:rPr>
        <w:t xml:space="preserve"> eğitim olanaklarına sahip bir öğrenme yönetim sistemi bulunmaktadır. Öğrenme ortamı ve kaynakları öğrenci-öğrenci, öğrenci öğretim elemanı ve öğrenci-materyal etkileşimini geliştirmeye yönelmektedir.</w:t>
      </w:r>
    </w:p>
    <w:p w:rsidR="00B76443" w:rsidRPr="004D13CB" w:rsidRDefault="00B76443"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             Online eğitime geçiş ile birlikte ALMS sistemi üzerinden canlı derslere öğrenciler erişim sağlayabilmekte ve doküman paylaşımı, forum, link, video, ödev, sınav, anket gibi çeşitli aktivite </w:t>
      </w:r>
      <w:proofErr w:type="gramStart"/>
      <w:r w:rsidRPr="004D13CB">
        <w:rPr>
          <w:rFonts w:ascii="Times New Roman" w:eastAsia="Times New Roman" w:hAnsi="Times New Roman" w:cs="Times New Roman"/>
          <w:sz w:val="24"/>
          <w:szCs w:val="24"/>
        </w:rPr>
        <w:t>imkanları</w:t>
      </w:r>
      <w:proofErr w:type="gramEnd"/>
      <w:r w:rsidRPr="004D13CB">
        <w:rPr>
          <w:rFonts w:ascii="Times New Roman" w:eastAsia="Times New Roman" w:hAnsi="Times New Roman" w:cs="Times New Roman"/>
          <w:sz w:val="24"/>
          <w:szCs w:val="24"/>
        </w:rPr>
        <w:t xml:space="preserve"> ile öğretim elemanı öğrenci arasındaki etkileşim gerçekleştirilmektedir. Yine sistem üzerinden öğrenme kaynaklarında çeşitlilik sağlamakla birlikte ölçme ve değerlendirme </w:t>
      </w:r>
      <w:proofErr w:type="gramStart"/>
      <w:r w:rsidRPr="004D13CB">
        <w:rPr>
          <w:rFonts w:ascii="Times New Roman" w:eastAsia="Times New Roman" w:hAnsi="Times New Roman" w:cs="Times New Roman"/>
          <w:sz w:val="24"/>
          <w:szCs w:val="24"/>
        </w:rPr>
        <w:t>imkanı</w:t>
      </w:r>
      <w:proofErr w:type="gramEnd"/>
      <w:r w:rsidRPr="004D13CB">
        <w:rPr>
          <w:rFonts w:ascii="Times New Roman" w:eastAsia="Times New Roman" w:hAnsi="Times New Roman" w:cs="Times New Roman"/>
          <w:sz w:val="24"/>
          <w:szCs w:val="24"/>
        </w:rPr>
        <w:t xml:space="preserve"> da sunmaktadır. 2021 yılı içerisinde birimde uygun nitelik ve nicelikte sosyal, kültürel ve sportif faaliyetler için Sağlık Kültür ve Daire Başkanlığı idaresinde bir yapılanma mevcuttur. Birimde uygun nitelik ve nicelikte tesis ve altyapı </w:t>
      </w:r>
      <w:proofErr w:type="gramStart"/>
      <w:r w:rsidRPr="004D13CB">
        <w:rPr>
          <w:rFonts w:ascii="Times New Roman" w:eastAsia="Times New Roman" w:hAnsi="Times New Roman" w:cs="Times New Roman"/>
          <w:sz w:val="24"/>
          <w:szCs w:val="24"/>
        </w:rPr>
        <w:t>imkanları</w:t>
      </w:r>
      <w:proofErr w:type="gramEnd"/>
      <w:r w:rsidRPr="004D13CB">
        <w:rPr>
          <w:rFonts w:ascii="Times New Roman" w:eastAsia="Times New Roman" w:hAnsi="Times New Roman" w:cs="Times New Roman"/>
          <w:sz w:val="24"/>
          <w:szCs w:val="24"/>
        </w:rPr>
        <w:t xml:space="preserve"> birim bünyesinde yer almamaktadır. Yemekhane, yurt, sosyal tesisler, bilişim sistemleri ve uzaktan eğitim uzaktan eğitim imkanları da </w:t>
      </w:r>
      <w:proofErr w:type="gramStart"/>
      <w:r w:rsidRPr="004D13CB">
        <w:rPr>
          <w:rFonts w:ascii="Times New Roman" w:eastAsia="Times New Roman" w:hAnsi="Times New Roman" w:cs="Times New Roman"/>
          <w:sz w:val="24"/>
          <w:szCs w:val="24"/>
        </w:rPr>
        <w:t>dahil</w:t>
      </w:r>
      <w:proofErr w:type="gramEnd"/>
      <w:r w:rsidRPr="004D13CB">
        <w:rPr>
          <w:rFonts w:ascii="Times New Roman" w:eastAsia="Times New Roman" w:hAnsi="Times New Roman" w:cs="Times New Roman"/>
          <w:sz w:val="24"/>
          <w:szCs w:val="24"/>
        </w:rPr>
        <w:t xml:space="preserve"> olmak üzere tesis ve altyapı olanakları üniversitenin Sağlık Kültür ve Spor Daire Başkanlığı, Yapı İşleri ve Teknik Daire Başkanlığı ve TORUZEM tarafından sağlanmaktadır.</w:t>
      </w:r>
    </w:p>
    <w:p w:rsidR="00B76443" w:rsidRPr="004D13CB" w:rsidRDefault="00B76443" w:rsidP="00180787">
      <w:pPr>
        <w:shd w:val="clear" w:color="auto" w:fill="FFFFFF"/>
        <w:spacing w:after="22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Birimde 2021 yılı içerisinde aktif olan programlar için öğrencilerin kişisel geli</w:t>
      </w:r>
      <w:r w:rsidR="006518C4">
        <w:rPr>
          <w:rFonts w:ascii="Times New Roman" w:eastAsia="Times New Roman" w:hAnsi="Times New Roman" w:cs="Times New Roman"/>
          <w:sz w:val="24"/>
          <w:szCs w:val="24"/>
        </w:rPr>
        <w:t xml:space="preserve">şimine katkı sağlamak amacıyla </w:t>
      </w:r>
      <w:r w:rsidRPr="004D13CB">
        <w:rPr>
          <w:rFonts w:ascii="Times New Roman" w:eastAsia="Times New Roman" w:hAnsi="Times New Roman" w:cs="Times New Roman"/>
          <w:sz w:val="24"/>
          <w:szCs w:val="24"/>
        </w:rPr>
        <w:t>kariyer hizmeti ders kapsamına alınarak katalog güncellemesi yapılmıştır. Ders kapsamında öğrencilere kariyer merkezi planlaması temsilcileri tarafından danışmanlık hizmeti verilmiştir. Kariyer Planlaması dersi birimde programların ilk sınıflarının Güz döneminde verilmiş olup Cumhurbaşkanlığı tarafından belirlenen program çerçevesinde sürdürülmüştür. Toros üniversitesi kariyer geliştirme uygulama ve araştırma merkezi (TORKARMER) bulunmaktadır.</w:t>
      </w:r>
    </w:p>
    <w:p w:rsidR="00B76443" w:rsidRDefault="00180787"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Öğrenci</w:t>
      </w:r>
      <w:r w:rsidR="00B76443" w:rsidRPr="004D13CB">
        <w:rPr>
          <w:rFonts w:ascii="Times New Roman" w:eastAsia="Times New Roman" w:hAnsi="Times New Roman" w:cs="Times New Roman"/>
          <w:sz w:val="24"/>
          <w:szCs w:val="24"/>
        </w:rPr>
        <w:t xml:space="preserve"> toplulukları ve bu toplulukların etkinlikleri, sosyal, </w:t>
      </w:r>
      <w:r w:rsidRPr="004D13CB">
        <w:rPr>
          <w:rFonts w:ascii="Times New Roman" w:eastAsia="Times New Roman" w:hAnsi="Times New Roman" w:cs="Times New Roman"/>
          <w:sz w:val="24"/>
          <w:szCs w:val="24"/>
        </w:rPr>
        <w:t>kültürel</w:t>
      </w:r>
      <w:r w:rsidR="00B76443" w:rsidRPr="004D13CB">
        <w:rPr>
          <w:rFonts w:ascii="Times New Roman" w:eastAsia="Times New Roman" w:hAnsi="Times New Roman" w:cs="Times New Roman"/>
          <w:sz w:val="24"/>
          <w:szCs w:val="24"/>
        </w:rPr>
        <w:t xml:space="preserve"> ve sportif faaliyetlerine </w:t>
      </w:r>
      <w:r w:rsidRPr="004D13CB">
        <w:rPr>
          <w:rFonts w:ascii="Times New Roman" w:eastAsia="Times New Roman" w:hAnsi="Times New Roman" w:cs="Times New Roman"/>
          <w:sz w:val="24"/>
          <w:szCs w:val="24"/>
        </w:rPr>
        <w:t>yönelik</w:t>
      </w:r>
      <w:r w:rsidR="00B76443" w:rsidRPr="004D13CB">
        <w:rPr>
          <w:rFonts w:ascii="Times New Roman" w:eastAsia="Times New Roman" w:hAnsi="Times New Roman" w:cs="Times New Roman"/>
          <w:sz w:val="24"/>
          <w:szCs w:val="24"/>
        </w:rPr>
        <w:t xml:space="preserve"> </w:t>
      </w:r>
      <w:proofErr w:type="spellStart"/>
      <w:r w:rsidR="00B76443" w:rsidRPr="004D13CB">
        <w:rPr>
          <w:rFonts w:ascii="Times New Roman" w:eastAsia="Times New Roman" w:hAnsi="Times New Roman" w:cs="Times New Roman"/>
          <w:sz w:val="24"/>
          <w:szCs w:val="24"/>
        </w:rPr>
        <w:t>mekân</w:t>
      </w:r>
      <w:proofErr w:type="spellEnd"/>
      <w:r w:rsidR="00B76443" w:rsidRPr="004D13CB">
        <w:rPr>
          <w:rFonts w:ascii="Times New Roman" w:eastAsia="Times New Roman" w:hAnsi="Times New Roman" w:cs="Times New Roman"/>
          <w:sz w:val="24"/>
          <w:szCs w:val="24"/>
        </w:rPr>
        <w:t xml:space="preserve"> </w:t>
      </w:r>
      <w:r w:rsidRPr="004D13CB">
        <w:rPr>
          <w:rFonts w:ascii="Times New Roman" w:eastAsia="Times New Roman" w:hAnsi="Times New Roman" w:cs="Times New Roman"/>
          <w:sz w:val="24"/>
          <w:szCs w:val="24"/>
        </w:rPr>
        <w:t>desteği</w:t>
      </w:r>
      <w:r w:rsidR="00B76443" w:rsidRPr="004D13CB">
        <w:rPr>
          <w:rFonts w:ascii="Times New Roman" w:eastAsia="Times New Roman" w:hAnsi="Times New Roman" w:cs="Times New Roman"/>
          <w:sz w:val="24"/>
          <w:szCs w:val="24"/>
        </w:rPr>
        <w:t xml:space="preserve"> vardır. Öğrenci Topluluklarına danışmanlık yapan Öğretim Elemanları bulunmaktadır. Üniversitenin Sağlık Kültür ve Spor Daire Başkanlığı tarafından sağlanmaktadır. Toros Üniversitesinin ayrıca Toros Spor Merkezi bulunmaktadır</w:t>
      </w:r>
      <w:r w:rsidR="00CE6EE5" w:rsidRPr="004D13CB">
        <w:rPr>
          <w:rFonts w:ascii="Times New Roman" w:eastAsia="Times New Roman" w:hAnsi="Times New Roman" w:cs="Times New Roman"/>
          <w:sz w:val="24"/>
          <w:szCs w:val="24"/>
        </w:rPr>
        <w:t>.</w:t>
      </w:r>
    </w:p>
    <w:p w:rsidR="00922234" w:rsidRDefault="00922234" w:rsidP="00922234">
      <w:pPr>
        <w:spacing w:after="0" w:line="276" w:lineRule="auto"/>
        <w:ind w:right="1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2022-2026 SHMYO Stratejik Planında eğitim öğretimde niteliği artırmak amacıyla her bir ölçüt ile ilgili hedef kartları hazırlanmıştır ve hazırlanan hedef kartlarında performans göstergeler belirlenmiştir. Yapılan çalışmalar, belirlenen hedefler, performans göstergeler ve yıllık olarak performans değerlendirmeler ilgili alt komisyon tarafından sağlanacaktır.</w:t>
      </w:r>
    </w:p>
    <w:p w:rsidR="00922234" w:rsidRDefault="00922234" w:rsidP="00922234">
      <w:pPr>
        <w:spacing w:after="0" w:line="276" w:lineRule="auto"/>
        <w:ind w:right="109"/>
        <w:jc w:val="both"/>
        <w:rPr>
          <w:rFonts w:ascii="Times New Roman" w:eastAsia="Times New Roman" w:hAnsi="Times New Roman" w:cs="Times New Roman"/>
          <w:sz w:val="24"/>
          <w:szCs w:val="24"/>
        </w:rPr>
      </w:pPr>
    </w:p>
    <w:p w:rsidR="00922234" w:rsidRDefault="00922234" w:rsidP="00922234">
      <w:pPr>
        <w:spacing w:after="0" w:line="276"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Birime Ait Belgeler</w:t>
      </w:r>
    </w:p>
    <w:p w:rsidR="00922234" w:rsidRPr="00922234" w:rsidRDefault="00061F9B" w:rsidP="00922234">
      <w:pPr>
        <w:pStyle w:val="ListeParagraf"/>
        <w:numPr>
          <w:ilvl w:val="0"/>
          <w:numId w:val="12"/>
        </w:numPr>
        <w:spacing w:after="0" w:line="276" w:lineRule="auto"/>
        <w:jc w:val="both"/>
        <w:rPr>
          <w:rFonts w:ascii="Times New Roman" w:eastAsia="Times New Roman" w:hAnsi="Times New Roman" w:cs="Times New Roman"/>
          <w:sz w:val="24"/>
          <w:szCs w:val="24"/>
          <w:u w:val="single"/>
        </w:rPr>
      </w:pPr>
      <w:hyperlink r:id="rId25">
        <w:r w:rsidR="00922234" w:rsidRPr="00922234">
          <w:rPr>
            <w:rFonts w:ascii="Times New Roman" w:eastAsia="Times New Roman" w:hAnsi="Times New Roman" w:cs="Times New Roman"/>
            <w:color w:val="0563C1"/>
            <w:sz w:val="24"/>
            <w:szCs w:val="24"/>
            <w:u w:val="single"/>
          </w:rPr>
          <w:t>https://toros.edu.tr/sayfalar/saglik-hizmetleri-meslek-yuksekokulu-stratejik-planlar</w:t>
        </w:r>
      </w:hyperlink>
    </w:p>
    <w:p w:rsidR="00922234" w:rsidRPr="00DA2E2A" w:rsidRDefault="00922234" w:rsidP="00922234">
      <w:pPr>
        <w:spacing w:after="0" w:line="276" w:lineRule="auto"/>
        <w:ind w:right="109"/>
        <w:jc w:val="both"/>
        <w:rPr>
          <w:rFonts w:ascii="Times New Roman" w:eastAsia="Times New Roman" w:hAnsi="Times New Roman" w:cs="Times New Roman"/>
          <w:sz w:val="24"/>
          <w:szCs w:val="24"/>
        </w:rPr>
      </w:pPr>
    </w:p>
    <w:p w:rsidR="00CE6EE5" w:rsidRPr="004D13CB" w:rsidRDefault="00CE6EE5" w:rsidP="00180787">
      <w:pPr>
        <w:spacing w:after="0" w:line="276" w:lineRule="auto"/>
        <w:jc w:val="both"/>
        <w:rPr>
          <w:rFonts w:ascii="Times New Roman" w:eastAsia="Times New Roman" w:hAnsi="Times New Roman" w:cs="Times New Roman"/>
          <w:sz w:val="24"/>
          <w:szCs w:val="24"/>
        </w:rPr>
      </w:pPr>
    </w:p>
    <w:p w:rsidR="003334AD" w:rsidRPr="004D13CB" w:rsidRDefault="003334AD" w:rsidP="00180787">
      <w:pPr>
        <w:spacing w:after="0" w:line="276" w:lineRule="auto"/>
        <w:jc w:val="both"/>
        <w:rPr>
          <w:rFonts w:ascii="Times New Roman" w:eastAsia="Times New Roman" w:hAnsi="Times New Roman" w:cs="Times New Roman"/>
          <w:sz w:val="24"/>
          <w:szCs w:val="24"/>
        </w:rPr>
      </w:pPr>
    </w:p>
    <w:p w:rsidR="004C7602" w:rsidRPr="004D13CB" w:rsidRDefault="00D13458" w:rsidP="00180787">
      <w:pPr>
        <w:spacing w:line="276" w:lineRule="auto"/>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lastRenderedPageBreak/>
        <w:t>B.4. Programların İzlenmesi ve Güncellenmesi</w:t>
      </w:r>
    </w:p>
    <w:p w:rsidR="004C7602" w:rsidRPr="004D13CB" w:rsidRDefault="00D13458"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b/>
          <w:sz w:val="24"/>
          <w:szCs w:val="24"/>
          <w:u w:val="single"/>
        </w:rPr>
        <w:t xml:space="preserve">B.4.1. Programların </w:t>
      </w:r>
      <w:r w:rsidR="00B76443" w:rsidRPr="004D13CB">
        <w:rPr>
          <w:rFonts w:ascii="Times New Roman" w:eastAsia="Times New Roman" w:hAnsi="Times New Roman" w:cs="Times New Roman"/>
          <w:b/>
          <w:sz w:val="24"/>
          <w:szCs w:val="24"/>
          <w:u w:val="single"/>
        </w:rPr>
        <w:t xml:space="preserve">Çıktılarının </w:t>
      </w:r>
      <w:r w:rsidRPr="004D13CB">
        <w:rPr>
          <w:rFonts w:ascii="Times New Roman" w:eastAsia="Times New Roman" w:hAnsi="Times New Roman" w:cs="Times New Roman"/>
          <w:b/>
          <w:sz w:val="24"/>
          <w:szCs w:val="24"/>
          <w:u w:val="single"/>
        </w:rPr>
        <w:t>İzlenmesi ve Güncellenmesi</w:t>
      </w:r>
    </w:p>
    <w:p w:rsidR="004C7602" w:rsidRPr="004D13CB" w:rsidRDefault="004C7602" w:rsidP="00180787">
      <w:pPr>
        <w:spacing w:after="0" w:line="276" w:lineRule="auto"/>
        <w:jc w:val="both"/>
        <w:rPr>
          <w:rFonts w:ascii="Times New Roman" w:eastAsia="Times New Roman" w:hAnsi="Times New Roman" w:cs="Times New Roman"/>
          <w:sz w:val="24"/>
          <w:szCs w:val="24"/>
        </w:rPr>
      </w:pPr>
    </w:p>
    <w:p w:rsidR="004C7602" w:rsidRPr="004D13CB" w:rsidRDefault="004C7602" w:rsidP="00180787">
      <w:pPr>
        <w:spacing w:after="0" w:line="276" w:lineRule="auto"/>
        <w:jc w:val="both"/>
        <w:rPr>
          <w:rFonts w:ascii="Times New Roman" w:eastAsia="Times New Roman" w:hAnsi="Times New Roman" w:cs="Times New Roman"/>
          <w:sz w:val="24"/>
          <w:szCs w:val="24"/>
        </w:rPr>
      </w:pPr>
    </w:p>
    <w:p w:rsidR="004C7602" w:rsidRPr="004D13CB" w:rsidRDefault="004C7602" w:rsidP="00180787">
      <w:pPr>
        <w:spacing w:after="0" w:line="276" w:lineRule="auto"/>
        <w:jc w:val="both"/>
        <w:rPr>
          <w:rFonts w:ascii="Times New Roman" w:eastAsia="Times New Roman" w:hAnsi="Times New Roman" w:cs="Times New Roman"/>
          <w:sz w:val="24"/>
          <w:szCs w:val="24"/>
        </w:rPr>
      </w:pPr>
    </w:p>
    <w:p w:rsidR="004C7602" w:rsidRPr="004D13CB" w:rsidRDefault="00D621AD" w:rsidP="00180787">
      <w:pPr>
        <w:spacing w:after="0" w:line="276" w:lineRule="auto"/>
        <w:jc w:val="both"/>
        <w:rPr>
          <w:rFonts w:ascii="Times New Roman" w:eastAsia="Times New Roman" w:hAnsi="Times New Roman" w:cs="Times New Roman"/>
          <w:sz w:val="24"/>
          <w:szCs w:val="24"/>
        </w:rPr>
      </w:pPr>
      <w:bookmarkStart w:id="1" w:name="_GoBack"/>
      <w:r w:rsidRPr="004D13CB">
        <w:rPr>
          <w:rFonts w:ascii="Times New Roman" w:eastAsia="Times New Roman" w:hAnsi="Times New Roman" w:cs="Times New Roman"/>
          <w:noProof/>
          <w:sz w:val="24"/>
          <w:szCs w:val="24"/>
        </w:rPr>
        <w:drawing>
          <wp:inline distT="114300" distB="114300" distL="114300" distR="114300">
            <wp:extent cx="5734050" cy="3457575"/>
            <wp:effectExtent l="0" t="0" r="0" b="952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734353" cy="3457758"/>
                    </a:xfrm>
                    <a:prstGeom prst="rect">
                      <a:avLst/>
                    </a:prstGeom>
                    <a:ln/>
                  </pic:spPr>
                </pic:pic>
              </a:graphicData>
            </a:graphic>
          </wp:inline>
        </w:drawing>
      </w:r>
      <w:bookmarkEnd w:id="1"/>
    </w:p>
    <w:p w:rsidR="004C7602" w:rsidRDefault="004C7602" w:rsidP="00180787">
      <w:pPr>
        <w:spacing w:after="0" w:line="276" w:lineRule="auto"/>
        <w:jc w:val="both"/>
        <w:rPr>
          <w:rFonts w:ascii="Times New Roman" w:eastAsia="Times New Roman" w:hAnsi="Times New Roman" w:cs="Times New Roman"/>
          <w:sz w:val="24"/>
          <w:szCs w:val="24"/>
        </w:rPr>
      </w:pPr>
    </w:p>
    <w:p w:rsidR="006518C4" w:rsidRPr="004D13CB" w:rsidRDefault="006518C4" w:rsidP="00180787">
      <w:pPr>
        <w:spacing w:after="0" w:line="276" w:lineRule="auto"/>
        <w:jc w:val="both"/>
        <w:rPr>
          <w:rFonts w:ascii="Times New Roman" w:eastAsia="Times New Roman" w:hAnsi="Times New Roman" w:cs="Times New Roman"/>
          <w:sz w:val="24"/>
          <w:szCs w:val="24"/>
        </w:rPr>
      </w:pPr>
    </w:p>
    <w:p w:rsidR="004C7602" w:rsidRPr="004D13CB" w:rsidRDefault="004C7602" w:rsidP="00180787">
      <w:pPr>
        <w:spacing w:after="0" w:line="276" w:lineRule="auto"/>
        <w:jc w:val="both"/>
        <w:rPr>
          <w:rFonts w:ascii="Times New Roman" w:eastAsia="Times New Roman" w:hAnsi="Times New Roman" w:cs="Times New Roman"/>
          <w:sz w:val="24"/>
          <w:szCs w:val="24"/>
        </w:rPr>
      </w:pPr>
    </w:p>
    <w:p w:rsidR="006518C4" w:rsidRDefault="00D621AD" w:rsidP="006518C4">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 Program güncelleme çalışmaları için Program Güncelleme Döngüsü takip edilir. Danışma kurulu toplantıları, mezun öğrenci anketleri ve öğrenci anketleri ile toplanan veriler programların güncellenmesini gerektiriyorsa program müfredat güncellemesi yapılmaktadır. Müfredat güncellemesi ders ekleme, ders çıkarma, içerik düzenleme, AKTS/UK düzeltme veya yeni müfredat oluşturma biçimleri ile yapılmaktadır. Yeni müfredat oluşturma Bologna Kriterleri ve TYÇÇ Alan Yeterliklerini kapsamaktadır. Bölüm Kurulunun yaptığı güncelleme çalışmaları Bölüm Kurul Kararı alınarak Yüksekokul Kuruluna gönderilir. Yüksekokul Kurulunda da onaylanan güncelleme önerileri Eğitim Öğretim Alt Komisyonu, Kalite Komisyonu ve Üniversite Danışma Kurulunun ön değerlendirme aşamasından geçer ve Senatonun onayına sunulur.</w:t>
      </w:r>
      <w:r w:rsidR="006518C4">
        <w:rPr>
          <w:rFonts w:ascii="Times New Roman" w:eastAsia="Times New Roman" w:hAnsi="Times New Roman" w:cs="Times New Roman"/>
          <w:sz w:val="24"/>
          <w:szCs w:val="24"/>
        </w:rPr>
        <w:t xml:space="preserve"> </w:t>
      </w:r>
      <w:r w:rsidR="006518C4" w:rsidRPr="004D13CB">
        <w:rPr>
          <w:rFonts w:ascii="Times New Roman" w:eastAsia="Times New Roman" w:hAnsi="Times New Roman" w:cs="Times New Roman"/>
          <w:sz w:val="24"/>
          <w:szCs w:val="24"/>
        </w:rPr>
        <w:t>SHMYO Danışma kurul raporu doküman olarak mevcuttur ve talep halinde kanıt olarak sunulacaktır.</w:t>
      </w:r>
    </w:p>
    <w:p w:rsidR="004C7602" w:rsidRPr="004D13CB" w:rsidRDefault="00B76443" w:rsidP="006518C4">
      <w:pPr>
        <w:pBdr>
          <w:top w:val="nil"/>
          <w:left w:val="nil"/>
          <w:bottom w:val="nil"/>
          <w:right w:val="nil"/>
          <w:between w:val="nil"/>
        </w:pBdr>
        <w:tabs>
          <w:tab w:val="left" w:pos="1134"/>
        </w:tabs>
        <w:spacing w:after="20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Program çıktılarının izlenmesi kapsamında mezunlar,  k</w:t>
      </w:r>
      <w:r w:rsidR="00D621AD" w:rsidRPr="004D13CB">
        <w:rPr>
          <w:rFonts w:ascii="Times New Roman" w:eastAsia="Times New Roman" w:hAnsi="Times New Roman" w:cs="Times New Roman"/>
          <w:sz w:val="24"/>
          <w:szCs w:val="24"/>
        </w:rPr>
        <w:t xml:space="preserve">urum tarafından Mezun Bilgi Sistemi ile izlenmektedir. Kurum gelişim stratejilerinde kullanılmaktadır. </w:t>
      </w:r>
    </w:p>
    <w:p w:rsidR="00027035" w:rsidRPr="004D13CB" w:rsidRDefault="00027035" w:rsidP="00180787">
      <w:pPr>
        <w:spacing w:after="0" w:line="276" w:lineRule="auto"/>
        <w:jc w:val="both"/>
        <w:rPr>
          <w:rFonts w:ascii="Times New Roman" w:eastAsia="Times New Roman" w:hAnsi="Times New Roman" w:cs="Times New Roman"/>
          <w:sz w:val="24"/>
          <w:szCs w:val="24"/>
          <w:u w:val="single"/>
        </w:rPr>
      </w:pPr>
      <w:r w:rsidRPr="004D13CB">
        <w:rPr>
          <w:rFonts w:ascii="Times New Roman" w:eastAsia="Times New Roman" w:hAnsi="Times New Roman" w:cs="Times New Roman"/>
          <w:sz w:val="24"/>
          <w:szCs w:val="24"/>
          <w:u w:val="single"/>
        </w:rPr>
        <w:t>Birime Ait Belgeler</w:t>
      </w:r>
    </w:p>
    <w:p w:rsidR="004C7602" w:rsidRPr="004D13CB" w:rsidRDefault="00027035"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        </w:t>
      </w:r>
      <w:r w:rsidR="00D621AD" w:rsidRPr="004D13CB">
        <w:rPr>
          <w:rFonts w:ascii="Times New Roman" w:eastAsia="Times New Roman" w:hAnsi="Times New Roman" w:cs="Times New Roman"/>
          <w:sz w:val="24"/>
          <w:szCs w:val="24"/>
        </w:rPr>
        <w:t xml:space="preserve">Toros Üniversitesi Mezun izleme sistemi </w:t>
      </w:r>
    </w:p>
    <w:p w:rsidR="004C7602" w:rsidRPr="004D13CB" w:rsidRDefault="00061F9B" w:rsidP="00180787">
      <w:pPr>
        <w:pStyle w:val="ListeParagraf"/>
        <w:numPr>
          <w:ilvl w:val="0"/>
          <w:numId w:val="12"/>
        </w:numPr>
        <w:spacing w:after="0" w:line="276" w:lineRule="auto"/>
        <w:ind w:left="0" w:firstLine="0"/>
        <w:jc w:val="both"/>
        <w:rPr>
          <w:rFonts w:ascii="Times New Roman" w:eastAsia="Times New Roman" w:hAnsi="Times New Roman" w:cs="Times New Roman"/>
          <w:sz w:val="24"/>
          <w:szCs w:val="24"/>
        </w:rPr>
      </w:pPr>
      <w:hyperlink r:id="rId27">
        <w:r w:rsidR="00D621AD" w:rsidRPr="004D13CB">
          <w:rPr>
            <w:rFonts w:ascii="Times New Roman" w:eastAsia="Times New Roman" w:hAnsi="Times New Roman" w:cs="Times New Roman"/>
            <w:color w:val="1155CC"/>
            <w:sz w:val="24"/>
            <w:szCs w:val="24"/>
            <w:u w:val="single"/>
          </w:rPr>
          <w:t>https://mbs.toros.edu.tr/</w:t>
        </w:r>
      </w:hyperlink>
    </w:p>
    <w:p w:rsidR="004C7602" w:rsidRPr="004D13CB" w:rsidRDefault="004C7602" w:rsidP="00180787">
      <w:pPr>
        <w:spacing w:line="276" w:lineRule="auto"/>
        <w:jc w:val="both"/>
        <w:rPr>
          <w:rFonts w:ascii="Times New Roman" w:eastAsia="Times New Roman" w:hAnsi="Times New Roman" w:cs="Times New Roman"/>
          <w:sz w:val="24"/>
          <w:szCs w:val="24"/>
        </w:rPr>
      </w:pPr>
    </w:p>
    <w:p w:rsidR="004C7602" w:rsidRPr="004D13CB" w:rsidRDefault="00D621AD" w:rsidP="00180787">
      <w:pPr>
        <w:numPr>
          <w:ilvl w:val="0"/>
          <w:numId w:val="1"/>
        </w:numPr>
        <w:tabs>
          <w:tab w:val="left" w:pos="284"/>
        </w:tabs>
        <w:spacing w:before="240" w:after="240" w:line="276" w:lineRule="auto"/>
        <w:ind w:left="0" w:firstLine="0"/>
        <w:jc w:val="both"/>
        <w:rPr>
          <w:rFonts w:ascii="Times New Roman" w:eastAsia="Times New Roman" w:hAnsi="Times New Roman" w:cs="Times New Roman"/>
          <w:b/>
          <w:sz w:val="24"/>
          <w:szCs w:val="24"/>
        </w:rPr>
      </w:pPr>
      <w:r w:rsidRPr="004D13CB">
        <w:rPr>
          <w:rFonts w:ascii="Times New Roman" w:eastAsia="Times New Roman" w:hAnsi="Times New Roman" w:cs="Times New Roman"/>
          <w:b/>
          <w:sz w:val="24"/>
          <w:szCs w:val="24"/>
          <w:u w:val="single"/>
        </w:rPr>
        <w:lastRenderedPageBreak/>
        <w:t>ARAŞTIRMA-GELİŞTİRME</w:t>
      </w:r>
    </w:p>
    <w:p w:rsidR="004C7602" w:rsidRPr="004D13CB" w:rsidRDefault="00D621AD" w:rsidP="00180787">
      <w:pPr>
        <w:tabs>
          <w:tab w:val="left" w:pos="1134"/>
        </w:tabs>
        <w:spacing w:before="240" w:after="240" w:line="276" w:lineRule="auto"/>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t>C.1. Araştırma Stratejisi</w:t>
      </w:r>
    </w:p>
    <w:p w:rsidR="004C7602" w:rsidRPr="004D13CB" w:rsidRDefault="00D621AD" w:rsidP="00180787">
      <w:pPr>
        <w:tabs>
          <w:tab w:val="left" w:pos="1134"/>
        </w:tabs>
        <w:spacing w:before="240" w:after="240" w:line="276" w:lineRule="auto"/>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t>C.1.1. Kurumun Araştırma Politikası, Hedefleri ve Stratejisi</w:t>
      </w:r>
    </w:p>
    <w:p w:rsidR="004C7602" w:rsidRPr="004D13CB" w:rsidRDefault="00D621AD" w:rsidP="00180787">
      <w:pPr>
        <w:widowControl w:val="0"/>
        <w:shd w:val="clear" w:color="auto" w:fill="FFFFFF"/>
        <w:spacing w:before="240"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Toros Üniversitesi Sağlık Hizmetleri Meslek Yüksekokulu, Yükseköğretim Kurulu Başkanlığı Eğitim-Öğretim Daire Başkanlığının 25/03/2021 tarih ve E-75850160-101.02.05-23003 sayılı Kararı ile 2547 Sayılı Kanun’ un 2880 Sayılı Kanunla değişik 7/d-2 maddesi uyarınca kurulmuştur. Kanununun 3/1 maddesine göre; "MYO: Belirli mesleklere yönelik nitelikli insan gücü yetiştirmeyi amaçlayan, yılda iki veya üç dönem olmak üzere iki yıllık eğitim-öğretim sürdüren, </w:t>
      </w:r>
      <w:proofErr w:type="spellStart"/>
      <w:r w:rsidRPr="004D13CB">
        <w:rPr>
          <w:rFonts w:ascii="Times New Roman" w:eastAsia="Times New Roman" w:hAnsi="Times New Roman" w:cs="Times New Roman"/>
          <w:sz w:val="24"/>
          <w:szCs w:val="24"/>
        </w:rPr>
        <w:t>önlisans</w:t>
      </w:r>
      <w:proofErr w:type="spellEnd"/>
      <w:r w:rsidRPr="004D13CB">
        <w:rPr>
          <w:rFonts w:ascii="Times New Roman" w:eastAsia="Times New Roman" w:hAnsi="Times New Roman" w:cs="Times New Roman"/>
          <w:sz w:val="24"/>
          <w:szCs w:val="24"/>
        </w:rPr>
        <w:t xml:space="preserve"> derecesi veren bir yükseköğretim kurumudur". Bu kanuna istinaden, Sağlık Hizmetleri Meslek Yüksekokullarına yüklenen bir araştırma </w:t>
      </w:r>
      <w:proofErr w:type="gramStart"/>
      <w:r w:rsidRPr="004D13CB">
        <w:rPr>
          <w:rFonts w:ascii="Times New Roman" w:eastAsia="Times New Roman" w:hAnsi="Times New Roman" w:cs="Times New Roman"/>
          <w:sz w:val="24"/>
          <w:szCs w:val="24"/>
        </w:rPr>
        <w:t>misyonu</w:t>
      </w:r>
      <w:proofErr w:type="gramEnd"/>
      <w:r w:rsidRPr="004D13CB">
        <w:rPr>
          <w:rFonts w:ascii="Times New Roman" w:eastAsia="Times New Roman" w:hAnsi="Times New Roman" w:cs="Times New Roman"/>
          <w:sz w:val="24"/>
          <w:szCs w:val="24"/>
        </w:rPr>
        <w:t xml:space="preserve"> bulunmamaktadır. Sağlık hizmetleri meslek yüksekokuluna ait AR-GE merkezi ve AR-GE politikası oluşturulmamıştır. Akademik personele yüksek lisans ve doktora eğitimleri ile araştırma projeleri ve uygulamaları için akademik izin verilmekte olup bilimsel süreçler için teşvik edilmektedir. Bu süreçte akademisyenlerin patent, </w:t>
      </w:r>
      <w:proofErr w:type="spellStart"/>
      <w:r w:rsidRPr="004D13CB">
        <w:rPr>
          <w:rFonts w:ascii="Times New Roman" w:eastAsia="Times New Roman" w:hAnsi="Times New Roman" w:cs="Times New Roman"/>
          <w:sz w:val="24"/>
          <w:szCs w:val="24"/>
        </w:rPr>
        <w:t>inovasyon</w:t>
      </w:r>
      <w:proofErr w:type="spellEnd"/>
      <w:r w:rsidRPr="004D13CB">
        <w:rPr>
          <w:rFonts w:ascii="Times New Roman" w:eastAsia="Times New Roman" w:hAnsi="Times New Roman" w:cs="Times New Roman"/>
          <w:sz w:val="24"/>
          <w:szCs w:val="24"/>
        </w:rPr>
        <w:t xml:space="preserve"> ve veri analizi gibi konularda eğitim alması desteklenmektedir.</w:t>
      </w:r>
    </w:p>
    <w:p w:rsidR="004C7602" w:rsidRDefault="00D621AD" w:rsidP="00180787">
      <w:pPr>
        <w:widowControl w:val="0"/>
        <w:shd w:val="clear" w:color="auto" w:fill="FFFFFF"/>
        <w:spacing w:before="240"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Sağlık sektörünün ihtiyaç duyduğu, sağlık hizmetlerindeki ilerlemelere </w:t>
      </w:r>
      <w:r w:rsidRPr="004D13CB">
        <w:rPr>
          <w:rFonts w:ascii="Times New Roman" w:eastAsia="Times New Roman" w:hAnsi="Times New Roman" w:cs="Times New Roman"/>
          <w:color w:val="333333"/>
          <w:sz w:val="24"/>
          <w:szCs w:val="24"/>
        </w:rPr>
        <w:t>yardımcı olan üretken, nitelikli sağlık teknikerleri yetiştirmek amaçlanmıştır.</w:t>
      </w:r>
      <w:r w:rsidRPr="004D13CB">
        <w:rPr>
          <w:rFonts w:ascii="Times New Roman" w:eastAsia="Times New Roman" w:hAnsi="Times New Roman" w:cs="Times New Roman"/>
          <w:sz w:val="24"/>
          <w:szCs w:val="24"/>
        </w:rPr>
        <w:t xml:space="preserve"> Bu amaca istinaden, Sağlık Hizmetleri Meslek Yüksekokulumuzun Ar-Ge Strateji Politikası 2022-2026 SP de detaylı olarak verilmiştir. Uluslararası düzeye Ar-Ge yapmak, Makale, Patent, Konferans/Sempozyum yapmak, ulusal ve ulusal işbirlikleri yaparak ortaklaşa araştırma projeleri geliştirmek olarak belirlenmiştir. Bu politika sayesinde SP de yer alan hedeflere ulaşılması beklenmektedir. Ayrıca kurumun genelinde tanımlı araştırma politikası, stratejisi ve hedefleri doğrultusunda yapılan Toros </w:t>
      </w:r>
      <w:proofErr w:type="spellStart"/>
      <w:r w:rsidRPr="004D13CB">
        <w:rPr>
          <w:rFonts w:ascii="Times New Roman" w:eastAsia="Times New Roman" w:hAnsi="Times New Roman" w:cs="Times New Roman"/>
          <w:sz w:val="24"/>
          <w:szCs w:val="24"/>
        </w:rPr>
        <w:t>SmartLab</w:t>
      </w:r>
      <w:proofErr w:type="spellEnd"/>
      <w:r w:rsidRPr="004D13CB">
        <w:rPr>
          <w:rFonts w:ascii="Times New Roman" w:eastAsia="Times New Roman" w:hAnsi="Times New Roman" w:cs="Times New Roman"/>
          <w:sz w:val="24"/>
          <w:szCs w:val="24"/>
        </w:rPr>
        <w:t xml:space="preserve"> hayata geçirilmiştir.</w:t>
      </w:r>
    </w:p>
    <w:p w:rsidR="00AC258C" w:rsidRPr="004D13CB" w:rsidRDefault="00AC258C" w:rsidP="00180787">
      <w:pPr>
        <w:widowControl w:val="0"/>
        <w:shd w:val="clear" w:color="auto" w:fill="FFFFFF"/>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SHMYO </w:t>
      </w:r>
      <w:r w:rsidR="00733234">
        <w:rPr>
          <w:rFonts w:ascii="Times New Roman" w:eastAsia="Times New Roman" w:hAnsi="Times New Roman" w:cs="Times New Roman"/>
          <w:sz w:val="24"/>
          <w:szCs w:val="24"/>
        </w:rPr>
        <w:t>öğretim</w:t>
      </w:r>
      <w:r>
        <w:rPr>
          <w:rFonts w:ascii="Times New Roman" w:eastAsia="Times New Roman" w:hAnsi="Times New Roman" w:cs="Times New Roman"/>
          <w:sz w:val="24"/>
          <w:szCs w:val="24"/>
        </w:rPr>
        <w:t xml:space="preserve"> elemanlarının kullanabileceği </w:t>
      </w:r>
      <w:r w:rsidR="00733234">
        <w:rPr>
          <w:rFonts w:ascii="Times New Roman" w:eastAsia="Times New Roman" w:hAnsi="Times New Roman" w:cs="Times New Roman"/>
          <w:sz w:val="24"/>
          <w:szCs w:val="24"/>
        </w:rPr>
        <w:t>araştırma</w:t>
      </w:r>
      <w:r>
        <w:rPr>
          <w:rFonts w:ascii="Times New Roman" w:eastAsia="Times New Roman" w:hAnsi="Times New Roman" w:cs="Times New Roman"/>
          <w:sz w:val="24"/>
          <w:szCs w:val="24"/>
        </w:rPr>
        <w:t xml:space="preserve"> laboratuvarı kullanıma uygun hale getirilmiştir.</w:t>
      </w:r>
    </w:p>
    <w:p w:rsidR="0018440D" w:rsidRPr="004D13CB" w:rsidRDefault="0018440D" w:rsidP="00180787">
      <w:pPr>
        <w:widowControl w:val="0"/>
        <w:shd w:val="clear" w:color="auto" w:fill="FFFFFF"/>
        <w:spacing w:before="240"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2022 Nisan ayında yapılacak olan </w:t>
      </w:r>
      <w:proofErr w:type="gramStart"/>
      <w:r w:rsidRPr="004D13CB">
        <w:rPr>
          <w:rFonts w:ascii="Times New Roman" w:eastAsia="Times New Roman" w:hAnsi="Times New Roman" w:cs="Times New Roman"/>
          <w:sz w:val="24"/>
          <w:szCs w:val="24"/>
        </w:rPr>
        <w:t>sempozyum</w:t>
      </w:r>
      <w:proofErr w:type="gramEnd"/>
      <w:r w:rsidRPr="004D13CB">
        <w:rPr>
          <w:rFonts w:ascii="Times New Roman" w:eastAsia="Times New Roman" w:hAnsi="Times New Roman" w:cs="Times New Roman"/>
          <w:sz w:val="24"/>
          <w:szCs w:val="24"/>
        </w:rPr>
        <w:t xml:space="preserve"> ile AR-GE kapsamında çalışma planlamıştır ve çalışmalar devam etmektedir.</w:t>
      </w:r>
    </w:p>
    <w:p w:rsidR="004C7602" w:rsidRPr="004D13CB" w:rsidRDefault="00D621AD" w:rsidP="00180787">
      <w:pPr>
        <w:widowControl w:val="0"/>
        <w:spacing w:before="120" w:after="0" w:line="276" w:lineRule="auto"/>
        <w:ind w:right="40"/>
        <w:jc w:val="both"/>
        <w:rPr>
          <w:rFonts w:ascii="Times New Roman" w:eastAsia="Times New Roman" w:hAnsi="Times New Roman" w:cs="Times New Roman"/>
          <w:color w:val="211E1E"/>
          <w:sz w:val="24"/>
          <w:szCs w:val="24"/>
          <w:u w:val="single"/>
        </w:rPr>
      </w:pPr>
      <w:r w:rsidRPr="004D13CB">
        <w:rPr>
          <w:rFonts w:ascii="Times New Roman" w:eastAsia="Times New Roman" w:hAnsi="Times New Roman" w:cs="Times New Roman"/>
          <w:color w:val="211E1E"/>
          <w:sz w:val="24"/>
          <w:szCs w:val="24"/>
          <w:u w:val="single"/>
        </w:rPr>
        <w:t>Birime Ait Belgeler</w:t>
      </w:r>
    </w:p>
    <w:p w:rsidR="004C7602" w:rsidRPr="004D13CB" w:rsidRDefault="00D621AD" w:rsidP="00180787">
      <w:pPr>
        <w:widowControl w:val="0"/>
        <w:numPr>
          <w:ilvl w:val="0"/>
          <w:numId w:val="5"/>
        </w:numPr>
        <w:shd w:val="clear" w:color="auto" w:fill="FFFFFF"/>
        <w:spacing w:before="240" w:after="0" w:line="276" w:lineRule="auto"/>
        <w:ind w:left="0" w:firstLine="0"/>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 </w:t>
      </w:r>
      <w:hyperlink r:id="rId28">
        <w:r w:rsidRPr="004D13CB">
          <w:rPr>
            <w:rFonts w:ascii="Times New Roman" w:eastAsia="Times New Roman" w:hAnsi="Times New Roman" w:cs="Times New Roman"/>
            <w:color w:val="1155CC"/>
            <w:sz w:val="24"/>
            <w:szCs w:val="24"/>
            <w:u w:val="single"/>
          </w:rPr>
          <w:t>https://toros.edu.tr/guncel-haberler/smartlab-ilk-projesini-duyurdu</w:t>
        </w:r>
      </w:hyperlink>
    </w:p>
    <w:p w:rsidR="00300F62" w:rsidRDefault="00061F9B" w:rsidP="00300F62">
      <w:pPr>
        <w:widowControl w:val="0"/>
        <w:numPr>
          <w:ilvl w:val="0"/>
          <w:numId w:val="5"/>
        </w:numPr>
        <w:spacing w:after="0" w:line="276" w:lineRule="auto"/>
        <w:ind w:left="0" w:right="420" w:firstLine="0"/>
        <w:jc w:val="both"/>
        <w:rPr>
          <w:rFonts w:ascii="Times New Roman" w:eastAsia="Times New Roman" w:hAnsi="Times New Roman" w:cs="Times New Roman"/>
          <w:sz w:val="24"/>
          <w:szCs w:val="24"/>
        </w:rPr>
      </w:pPr>
      <w:hyperlink r:id="rId29">
        <w:r w:rsidR="00D621AD" w:rsidRPr="004D13CB">
          <w:rPr>
            <w:rFonts w:ascii="Times New Roman" w:eastAsia="Times New Roman" w:hAnsi="Times New Roman" w:cs="Times New Roman"/>
            <w:color w:val="1155CC"/>
            <w:sz w:val="24"/>
            <w:szCs w:val="24"/>
            <w:u w:val="single"/>
          </w:rPr>
          <w:t>https://toros.edu.tr/guncel-haberler/toros-universitesi%27nde-patent-egitimi</w:t>
        </w:r>
      </w:hyperlink>
    </w:p>
    <w:p w:rsidR="00300F62" w:rsidRPr="00300F62" w:rsidRDefault="00061F9B" w:rsidP="00300F62">
      <w:pPr>
        <w:widowControl w:val="0"/>
        <w:numPr>
          <w:ilvl w:val="0"/>
          <w:numId w:val="5"/>
        </w:numPr>
        <w:spacing w:after="0" w:line="276" w:lineRule="auto"/>
        <w:ind w:left="0" w:right="420" w:firstLine="0"/>
        <w:jc w:val="both"/>
        <w:rPr>
          <w:rFonts w:ascii="Times New Roman" w:eastAsia="Times New Roman" w:hAnsi="Times New Roman" w:cs="Times New Roman"/>
          <w:sz w:val="24"/>
          <w:szCs w:val="24"/>
        </w:rPr>
      </w:pPr>
      <w:hyperlink r:id="rId30">
        <w:r w:rsidR="00300F62" w:rsidRPr="00300F62">
          <w:rPr>
            <w:rFonts w:ascii="Times New Roman" w:eastAsia="Times New Roman" w:hAnsi="Times New Roman" w:cs="Times New Roman"/>
            <w:color w:val="0563C1"/>
            <w:sz w:val="24"/>
            <w:szCs w:val="24"/>
            <w:u w:val="single"/>
          </w:rPr>
          <w:t>https://toros.edu.tr/sayfalar/saglik-hizmetleri-meslek-yuksekokulu-stratejik-planlar</w:t>
        </w:r>
      </w:hyperlink>
    </w:p>
    <w:p w:rsidR="004C7602" w:rsidRPr="004D13CB" w:rsidRDefault="00D621AD" w:rsidP="00180787">
      <w:pPr>
        <w:pStyle w:val="Balk1"/>
        <w:keepNext w:val="0"/>
        <w:keepLines w:val="0"/>
        <w:widowControl w:val="0"/>
        <w:tabs>
          <w:tab w:val="left" w:pos="1015"/>
        </w:tabs>
        <w:spacing w:before="100" w:line="276" w:lineRule="auto"/>
        <w:ind w:right="703"/>
        <w:jc w:val="both"/>
        <w:rPr>
          <w:rFonts w:ascii="Times New Roman" w:eastAsia="Times New Roman" w:hAnsi="Times New Roman" w:cs="Times New Roman"/>
          <w:b/>
          <w:color w:val="000000"/>
          <w:sz w:val="24"/>
          <w:szCs w:val="24"/>
          <w:u w:val="single"/>
        </w:rPr>
      </w:pPr>
      <w:bookmarkStart w:id="2" w:name="_heading=h.b9xwrn8e3st6" w:colFirst="0" w:colLast="0"/>
      <w:bookmarkEnd w:id="2"/>
      <w:r w:rsidRPr="004D13CB">
        <w:rPr>
          <w:rFonts w:ascii="Times New Roman" w:eastAsia="Times New Roman" w:hAnsi="Times New Roman" w:cs="Times New Roman"/>
          <w:b/>
          <w:color w:val="000000"/>
          <w:sz w:val="24"/>
          <w:szCs w:val="24"/>
          <w:u w:val="single"/>
        </w:rPr>
        <w:t>C.1.2.Araştırmaların yerel/bölgesel/ulusal kalkınma hedefleriyle ilişkisi ve</w:t>
      </w:r>
      <w:r w:rsidRPr="004D13CB">
        <w:rPr>
          <w:rFonts w:ascii="Times New Roman" w:eastAsia="Times New Roman" w:hAnsi="Times New Roman" w:cs="Times New Roman"/>
          <w:b/>
          <w:color w:val="000000"/>
          <w:sz w:val="24"/>
          <w:szCs w:val="24"/>
        </w:rPr>
        <w:t xml:space="preserve"> </w:t>
      </w:r>
      <w:r w:rsidRPr="004D13CB">
        <w:rPr>
          <w:rFonts w:ascii="Times New Roman" w:eastAsia="Times New Roman" w:hAnsi="Times New Roman" w:cs="Times New Roman"/>
          <w:b/>
          <w:color w:val="000000"/>
          <w:sz w:val="24"/>
          <w:szCs w:val="24"/>
          <w:u w:val="single"/>
        </w:rPr>
        <w:t>Araştırma Kaynakları</w:t>
      </w:r>
    </w:p>
    <w:p w:rsidR="004C7602" w:rsidRPr="004D13CB" w:rsidRDefault="00D621AD" w:rsidP="00180787">
      <w:pPr>
        <w:widowControl w:val="0"/>
        <w:spacing w:before="240"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Toros Üniversitesi 45 Evler Kampüs yerleşkesi içerisinde Sağlık Hizmetleri Meslek Yüksekokuluna ait araştırmaların yapabilmelerine olanak sağlayan 6 adet ( Temel Beceri Uygulamaları </w:t>
      </w:r>
      <w:r w:rsidR="00733234" w:rsidRPr="004D13CB">
        <w:rPr>
          <w:rFonts w:ascii="Times New Roman" w:eastAsia="Times New Roman" w:hAnsi="Times New Roman" w:cs="Times New Roman"/>
          <w:sz w:val="24"/>
          <w:szCs w:val="24"/>
        </w:rPr>
        <w:t>Laboratuvarı, Fizik</w:t>
      </w:r>
      <w:r w:rsidRPr="004D13CB">
        <w:rPr>
          <w:rFonts w:ascii="Times New Roman" w:eastAsia="Times New Roman" w:hAnsi="Times New Roman" w:cs="Times New Roman"/>
          <w:sz w:val="24"/>
          <w:szCs w:val="24"/>
        </w:rPr>
        <w:t xml:space="preserve"> Tedavi ve Rehabilitasyon Laboratuvarı, Anatomi </w:t>
      </w:r>
      <w:r w:rsidRPr="004D13CB">
        <w:rPr>
          <w:rFonts w:ascii="Times New Roman" w:eastAsia="Times New Roman" w:hAnsi="Times New Roman" w:cs="Times New Roman"/>
          <w:sz w:val="24"/>
          <w:szCs w:val="24"/>
        </w:rPr>
        <w:lastRenderedPageBreak/>
        <w:t xml:space="preserve">Laboratuvarı, Temel Uygulamalar Laboratuvarı, </w:t>
      </w:r>
      <w:proofErr w:type="spellStart"/>
      <w:r w:rsidRPr="004D13CB">
        <w:rPr>
          <w:rFonts w:ascii="Times New Roman" w:eastAsia="Times New Roman" w:hAnsi="Times New Roman" w:cs="Times New Roman"/>
          <w:sz w:val="24"/>
          <w:szCs w:val="24"/>
        </w:rPr>
        <w:t>Optisyenlik</w:t>
      </w:r>
      <w:proofErr w:type="spellEnd"/>
      <w:r w:rsidRPr="004D13CB">
        <w:rPr>
          <w:rFonts w:ascii="Times New Roman" w:eastAsia="Times New Roman" w:hAnsi="Times New Roman" w:cs="Times New Roman"/>
          <w:sz w:val="24"/>
          <w:szCs w:val="24"/>
        </w:rPr>
        <w:t xml:space="preserve"> Laboratuvarı, Ağız ve Diş Sağlığı Laboratuvarı) araştırma laboratuvardan oluşmaktadır. Bu laboratuvarlar uygulamalı derslerde eğitim öğretime destek vermektedir.</w:t>
      </w:r>
    </w:p>
    <w:p w:rsidR="004C7602" w:rsidRPr="004D13CB" w:rsidRDefault="00027035" w:rsidP="00180787">
      <w:pPr>
        <w:widowControl w:val="0"/>
        <w:shd w:val="clear" w:color="auto" w:fill="FFFFFF"/>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          </w:t>
      </w:r>
      <w:r w:rsidR="00D621AD" w:rsidRPr="004D13CB">
        <w:rPr>
          <w:rFonts w:ascii="Times New Roman" w:eastAsia="Times New Roman" w:hAnsi="Times New Roman" w:cs="Times New Roman"/>
          <w:sz w:val="24"/>
          <w:szCs w:val="24"/>
        </w:rPr>
        <w:t>Toros Üniversitesi bünyesindeki bilimsel araştırmalar için mali destek sağlayan Bilimsel Araştırma Projeleri Birimi (BAP) bulunmaktadır. Üniversitemiz Bilimsel Araştırma Projeleri (BAP) Ve Bilimsel Faaliyetleri Destekleme Koordinasyon Birimi 2547 sayılı Yükseköğretim Kanunu’nun 4684 sayılı Kanunla değişik 58.maddesi ve 10.04.2002 tarih ve 24722 sayılı Resmi Gazetede yayımlanan “Yükseköğretim Kurumları Bilimsel Araştırma Projeleri Hakkında Yönetmelik” uyarınca, Toros Üniversitesi bilimsel araştırma proje tekliflerinin değerlendirilmesi, kabulü ve desteklenmesi ile bunlara ilişkin hizmetlerin yürütülmesi, izlenmesi ve sonuçlandırılması amacıyla kurulmuştur.</w:t>
      </w:r>
      <w:r w:rsidR="00AC258C">
        <w:rPr>
          <w:rFonts w:ascii="Times New Roman" w:eastAsia="Times New Roman" w:hAnsi="Times New Roman" w:cs="Times New Roman"/>
          <w:sz w:val="24"/>
          <w:szCs w:val="24"/>
        </w:rPr>
        <w:t xml:space="preserve"> </w:t>
      </w:r>
    </w:p>
    <w:p w:rsidR="004C7602" w:rsidRPr="004D13CB" w:rsidRDefault="00D621AD" w:rsidP="00180787">
      <w:pPr>
        <w:widowControl w:val="0"/>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Araştırmacılar araştırma ve geliştirme faaliyetlerinde, merkez kütüphanede abone olunan veri tabanı üyeliklerini de kullanabilmektedir. Mevcut kaynaklar ve ulaşılabilen veri tabanı ile diğer olanaklar kütüphanenin web sitesinde paydaşlara duyurulmaktadır. Araştırmacılar aynı zamanda çalışmaları için Bilimsel Araştırma Projeler Birimi ve Toros </w:t>
      </w:r>
      <w:proofErr w:type="spellStart"/>
      <w:r w:rsidRPr="004D13CB">
        <w:rPr>
          <w:rFonts w:ascii="Times New Roman" w:eastAsia="Times New Roman" w:hAnsi="Times New Roman" w:cs="Times New Roman"/>
          <w:sz w:val="24"/>
          <w:szCs w:val="24"/>
        </w:rPr>
        <w:t>SmartLab</w:t>
      </w:r>
      <w:proofErr w:type="spellEnd"/>
      <w:r w:rsidRPr="004D13CB">
        <w:rPr>
          <w:rFonts w:ascii="Times New Roman" w:eastAsia="Times New Roman" w:hAnsi="Times New Roman" w:cs="Times New Roman"/>
          <w:sz w:val="24"/>
          <w:szCs w:val="24"/>
        </w:rPr>
        <w:t xml:space="preserve"> tarafından desteklenen projeler kapsamında da bütçe alabilmekte ve mevcut laboratuvarları çalışmaları için kullanabilmektedirler.  </w:t>
      </w:r>
    </w:p>
    <w:p w:rsidR="00027035" w:rsidRPr="004D13CB" w:rsidRDefault="00D621AD" w:rsidP="00180787">
      <w:pPr>
        <w:widowControl w:val="0"/>
        <w:spacing w:before="120" w:after="0" w:line="276" w:lineRule="auto"/>
        <w:ind w:right="40"/>
        <w:jc w:val="both"/>
        <w:rPr>
          <w:rFonts w:ascii="Times New Roman" w:eastAsia="Times New Roman" w:hAnsi="Times New Roman" w:cs="Times New Roman"/>
          <w:color w:val="211E1E"/>
          <w:sz w:val="24"/>
          <w:szCs w:val="24"/>
          <w:u w:val="single"/>
        </w:rPr>
      </w:pPr>
      <w:r w:rsidRPr="004D13CB">
        <w:rPr>
          <w:rFonts w:ascii="Times New Roman" w:eastAsia="Times New Roman" w:hAnsi="Times New Roman" w:cs="Times New Roman"/>
          <w:color w:val="211E1E"/>
          <w:sz w:val="24"/>
          <w:szCs w:val="24"/>
          <w:u w:val="single"/>
        </w:rPr>
        <w:t>Birime Ait Belgeler</w:t>
      </w:r>
    </w:p>
    <w:p w:rsidR="00027035" w:rsidRPr="004D13CB" w:rsidRDefault="00061F9B" w:rsidP="00180787">
      <w:pPr>
        <w:pStyle w:val="ListeParagraf"/>
        <w:widowControl w:val="0"/>
        <w:numPr>
          <w:ilvl w:val="0"/>
          <w:numId w:val="12"/>
        </w:numPr>
        <w:spacing w:before="120" w:after="0" w:line="276" w:lineRule="auto"/>
        <w:ind w:left="0" w:right="40" w:firstLine="0"/>
        <w:jc w:val="both"/>
        <w:rPr>
          <w:rFonts w:ascii="Times New Roman" w:eastAsia="Times New Roman" w:hAnsi="Times New Roman" w:cs="Times New Roman"/>
          <w:color w:val="211E1E"/>
          <w:sz w:val="24"/>
          <w:szCs w:val="24"/>
          <w:u w:val="single"/>
        </w:rPr>
      </w:pPr>
      <w:hyperlink r:id="rId31">
        <w:r w:rsidR="00D621AD" w:rsidRPr="004D13CB">
          <w:rPr>
            <w:rFonts w:ascii="Times New Roman" w:eastAsia="Times New Roman" w:hAnsi="Times New Roman" w:cs="Times New Roman"/>
            <w:color w:val="0070C0"/>
            <w:sz w:val="24"/>
            <w:szCs w:val="24"/>
            <w:u w:val="single"/>
          </w:rPr>
          <w:t>https://toros.edu.tr/sayfalar/bilimsel-arastirma-projeleri-bap</w:t>
        </w:r>
      </w:hyperlink>
      <w:bookmarkStart w:id="3" w:name="_heading=h.o7qlx1phn3nv" w:colFirst="0" w:colLast="0"/>
      <w:bookmarkEnd w:id="3"/>
    </w:p>
    <w:p w:rsidR="00027035" w:rsidRPr="004D13CB" w:rsidRDefault="00061F9B" w:rsidP="00180787">
      <w:pPr>
        <w:pStyle w:val="ListeParagraf"/>
        <w:widowControl w:val="0"/>
        <w:numPr>
          <w:ilvl w:val="0"/>
          <w:numId w:val="12"/>
        </w:numPr>
        <w:spacing w:before="120" w:after="0" w:line="276" w:lineRule="auto"/>
        <w:ind w:left="0" w:right="40" w:firstLine="0"/>
        <w:jc w:val="both"/>
        <w:rPr>
          <w:rFonts w:ascii="Times New Roman" w:eastAsia="Times New Roman" w:hAnsi="Times New Roman" w:cs="Times New Roman"/>
          <w:color w:val="211E1E"/>
          <w:sz w:val="24"/>
          <w:szCs w:val="24"/>
          <w:u w:val="single"/>
        </w:rPr>
      </w:pPr>
      <w:hyperlink r:id="rId32">
        <w:r w:rsidR="00D621AD" w:rsidRPr="004D13CB">
          <w:rPr>
            <w:rFonts w:ascii="Times New Roman" w:eastAsia="Times New Roman" w:hAnsi="Times New Roman" w:cs="Times New Roman"/>
            <w:color w:val="0070C0"/>
            <w:sz w:val="24"/>
            <w:szCs w:val="24"/>
            <w:u w:val="single"/>
          </w:rPr>
          <w:t>https://toros.edu.tr/sayfalar/bilimsel-arastirma-projeleri-ve-bilimsel-faaliyetleri-destekleme-koordinasyon-birimi-formlar</w:t>
        </w:r>
      </w:hyperlink>
    </w:p>
    <w:p w:rsidR="00027035" w:rsidRPr="004D13CB" w:rsidRDefault="00061F9B" w:rsidP="00180787">
      <w:pPr>
        <w:pStyle w:val="ListeParagraf"/>
        <w:widowControl w:val="0"/>
        <w:numPr>
          <w:ilvl w:val="0"/>
          <w:numId w:val="12"/>
        </w:numPr>
        <w:spacing w:before="120" w:after="0" w:line="276" w:lineRule="auto"/>
        <w:ind w:left="0" w:right="40" w:firstLine="0"/>
        <w:jc w:val="both"/>
        <w:rPr>
          <w:rFonts w:ascii="Times New Roman" w:eastAsia="Times New Roman" w:hAnsi="Times New Roman" w:cs="Times New Roman"/>
          <w:color w:val="211E1E"/>
          <w:sz w:val="24"/>
          <w:szCs w:val="24"/>
          <w:u w:val="single"/>
        </w:rPr>
      </w:pPr>
      <w:hyperlink r:id="rId33">
        <w:r w:rsidR="00D621AD" w:rsidRPr="004D13CB">
          <w:rPr>
            <w:rFonts w:ascii="Times New Roman" w:eastAsia="Times New Roman" w:hAnsi="Times New Roman" w:cs="Times New Roman"/>
            <w:color w:val="0070C0"/>
            <w:sz w:val="24"/>
            <w:szCs w:val="24"/>
            <w:u w:val="single"/>
          </w:rPr>
          <w:t>https://toros.edu.tr/guncel-haberler/smartlab-ilk-projesini-duyurdu</w:t>
        </w:r>
      </w:hyperlink>
    </w:p>
    <w:p w:rsidR="004C7602" w:rsidRPr="004D13CB" w:rsidRDefault="00061F9B" w:rsidP="00180787">
      <w:pPr>
        <w:pStyle w:val="ListeParagraf"/>
        <w:widowControl w:val="0"/>
        <w:numPr>
          <w:ilvl w:val="0"/>
          <w:numId w:val="12"/>
        </w:numPr>
        <w:spacing w:before="120" w:after="0" w:line="276" w:lineRule="auto"/>
        <w:ind w:left="0" w:right="40" w:firstLine="0"/>
        <w:jc w:val="both"/>
        <w:rPr>
          <w:rFonts w:ascii="Times New Roman" w:eastAsia="Times New Roman" w:hAnsi="Times New Roman" w:cs="Times New Roman"/>
          <w:color w:val="211E1E"/>
          <w:sz w:val="24"/>
          <w:szCs w:val="24"/>
          <w:u w:val="single"/>
        </w:rPr>
      </w:pPr>
      <w:hyperlink r:id="rId34">
        <w:r w:rsidR="00D621AD" w:rsidRPr="004D13CB">
          <w:rPr>
            <w:rFonts w:ascii="Times New Roman" w:eastAsia="Times New Roman" w:hAnsi="Times New Roman" w:cs="Times New Roman"/>
            <w:color w:val="0070C0"/>
            <w:sz w:val="24"/>
            <w:szCs w:val="24"/>
            <w:u w:val="single"/>
          </w:rPr>
          <w:t>https://toros.edu.tr/sayfalar/merkez-ve-laboratuarlar</w:t>
        </w:r>
      </w:hyperlink>
    </w:p>
    <w:p w:rsidR="004C7602" w:rsidRPr="004D13CB" w:rsidRDefault="00D621AD" w:rsidP="00180787">
      <w:pPr>
        <w:tabs>
          <w:tab w:val="left" w:pos="1134"/>
        </w:tabs>
        <w:spacing w:before="240" w:after="240" w:line="276" w:lineRule="auto"/>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t>C.2. Araştırma Performansı</w:t>
      </w:r>
    </w:p>
    <w:p w:rsidR="004C7602" w:rsidRPr="004D13CB" w:rsidRDefault="00D621AD" w:rsidP="00180787">
      <w:pPr>
        <w:widowControl w:val="0"/>
        <w:shd w:val="clear" w:color="auto" w:fill="FFFFFF"/>
        <w:spacing w:before="240"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Üniversitenin araştırma performansı 2022-2026 Stratejik Planı kapsamında hedefler, bilimsel araştırma projelerinin ve bilimsel yayınların sayısını ve niteliğini arttırmaktır. Bu doğrultuda araştırma kadrosunun performansını yansıtan tüm bilimsel faaliyetlerin izlenebilmesi amacıyla Toros Üniversitesinin Akademik Bilgi Sistemi (ABİS) oluşturulmuştur. ABİS üzerindeki güncellemeler eşzamanlı olarak akademik personelin web sayfasında da görünürlüğü sağlanarak performansların paydaşlar tarafından da izlenebilmesi sağlanmıştır. Araştırmacıların performans puanlarının değerlendirildiği araç ise Akademik Personel Performans Ölçme ve Değerlendirme Usul ve Esaslarına göre yapılmaktadır.</w:t>
      </w:r>
    </w:p>
    <w:p w:rsidR="00027035" w:rsidRPr="004D13CB" w:rsidRDefault="00D621AD" w:rsidP="00733234">
      <w:pPr>
        <w:widowControl w:val="0"/>
        <w:shd w:val="clear" w:color="auto" w:fill="FFFFFF"/>
        <w:spacing w:before="240" w:after="0" w:line="276" w:lineRule="auto"/>
        <w:jc w:val="both"/>
        <w:rPr>
          <w:rFonts w:ascii="Times New Roman" w:eastAsia="Times New Roman" w:hAnsi="Times New Roman" w:cs="Times New Roman"/>
          <w:color w:val="211E1E"/>
          <w:sz w:val="24"/>
          <w:szCs w:val="24"/>
          <w:u w:val="single"/>
        </w:rPr>
      </w:pPr>
      <w:r w:rsidRPr="004D13CB">
        <w:rPr>
          <w:rFonts w:ascii="Times New Roman" w:eastAsia="Times New Roman" w:hAnsi="Times New Roman" w:cs="Times New Roman"/>
          <w:sz w:val="24"/>
          <w:szCs w:val="24"/>
        </w:rPr>
        <w:t xml:space="preserve"> </w:t>
      </w:r>
      <w:r w:rsidRPr="004D13CB">
        <w:rPr>
          <w:rFonts w:ascii="Times New Roman" w:eastAsia="Times New Roman" w:hAnsi="Times New Roman" w:cs="Times New Roman"/>
          <w:color w:val="211E1E"/>
          <w:sz w:val="24"/>
          <w:szCs w:val="24"/>
          <w:u w:val="single"/>
        </w:rPr>
        <w:t>Birime Ait Belgeler</w:t>
      </w:r>
    </w:p>
    <w:p w:rsidR="004C7602" w:rsidRPr="004D13CB" w:rsidRDefault="00061F9B" w:rsidP="00180787">
      <w:pPr>
        <w:pStyle w:val="ListeParagraf"/>
        <w:widowControl w:val="0"/>
        <w:numPr>
          <w:ilvl w:val="0"/>
          <w:numId w:val="15"/>
        </w:numPr>
        <w:spacing w:before="120" w:after="0" w:line="276" w:lineRule="auto"/>
        <w:ind w:left="0" w:right="40" w:firstLine="0"/>
        <w:jc w:val="both"/>
        <w:rPr>
          <w:rFonts w:ascii="Times New Roman" w:eastAsia="Times New Roman" w:hAnsi="Times New Roman" w:cs="Times New Roman"/>
          <w:color w:val="211E1E"/>
          <w:sz w:val="24"/>
          <w:szCs w:val="24"/>
          <w:u w:val="single"/>
        </w:rPr>
      </w:pPr>
      <w:hyperlink r:id="rId35">
        <w:r w:rsidR="00D621AD" w:rsidRPr="004D13CB">
          <w:rPr>
            <w:rFonts w:ascii="Times New Roman" w:eastAsia="Times New Roman" w:hAnsi="Times New Roman" w:cs="Times New Roman"/>
            <w:color w:val="1155CC"/>
            <w:sz w:val="24"/>
            <w:szCs w:val="24"/>
            <w:u w:val="single"/>
          </w:rPr>
          <w:t>https://toros.edu.tr/abis</w:t>
        </w:r>
      </w:hyperlink>
    </w:p>
    <w:p w:rsidR="004C7602" w:rsidRPr="004D13CB" w:rsidRDefault="00061F9B" w:rsidP="00180787">
      <w:pPr>
        <w:pStyle w:val="ListeParagraf"/>
        <w:widowControl w:val="0"/>
        <w:numPr>
          <w:ilvl w:val="0"/>
          <w:numId w:val="15"/>
        </w:numPr>
        <w:shd w:val="clear" w:color="auto" w:fill="FFFFFF"/>
        <w:spacing w:before="240" w:after="0" w:line="276" w:lineRule="auto"/>
        <w:ind w:left="0" w:firstLine="0"/>
        <w:jc w:val="both"/>
        <w:rPr>
          <w:rFonts w:ascii="Times New Roman" w:eastAsia="Times New Roman" w:hAnsi="Times New Roman" w:cs="Times New Roman"/>
          <w:sz w:val="24"/>
          <w:szCs w:val="24"/>
        </w:rPr>
      </w:pPr>
      <w:hyperlink r:id="rId36">
        <w:r w:rsidR="00D621AD" w:rsidRPr="004D13CB">
          <w:rPr>
            <w:rFonts w:ascii="Times New Roman" w:eastAsia="Times New Roman" w:hAnsi="Times New Roman" w:cs="Times New Roman"/>
            <w:color w:val="1155CC"/>
            <w:sz w:val="24"/>
            <w:szCs w:val="24"/>
            <w:u w:val="single"/>
          </w:rPr>
          <w:t>https://toros.edu.tr/storage/dosya/243/dokuman/2019-04-24-Tu-GNS-DD-064-Toros-universitesi-Akademik-Personel-Performans-olcme-ve-Degerlendirme-Usul-ve-Esaslari.pdf</w:t>
        </w:r>
      </w:hyperlink>
    </w:p>
    <w:p w:rsidR="004C7602" w:rsidRPr="004D13CB" w:rsidRDefault="00046403" w:rsidP="00180787">
      <w:pPr>
        <w:pStyle w:val="Balk1"/>
        <w:keepNext w:val="0"/>
        <w:keepLines w:val="0"/>
        <w:widowControl w:val="0"/>
        <w:tabs>
          <w:tab w:val="left" w:pos="904"/>
        </w:tabs>
        <w:spacing w:before="86" w:line="276" w:lineRule="auto"/>
        <w:jc w:val="both"/>
        <w:rPr>
          <w:rFonts w:ascii="Times New Roman" w:eastAsia="Times New Roman" w:hAnsi="Times New Roman" w:cs="Times New Roman"/>
          <w:b/>
        </w:rPr>
      </w:pPr>
      <w:r w:rsidRPr="004D13CB">
        <w:rPr>
          <w:rFonts w:ascii="Times New Roman" w:eastAsia="Times New Roman" w:hAnsi="Times New Roman" w:cs="Times New Roman"/>
          <w:b/>
          <w:color w:val="000000"/>
          <w:sz w:val="24"/>
          <w:szCs w:val="24"/>
          <w:u w:val="single"/>
        </w:rPr>
        <w:t xml:space="preserve">C.2.1. </w:t>
      </w:r>
      <w:r w:rsidR="00D621AD" w:rsidRPr="004D13CB">
        <w:rPr>
          <w:rFonts w:ascii="Times New Roman" w:eastAsia="Times New Roman" w:hAnsi="Times New Roman" w:cs="Times New Roman"/>
          <w:b/>
          <w:color w:val="000000"/>
          <w:sz w:val="24"/>
          <w:szCs w:val="24"/>
          <w:u w:val="single"/>
        </w:rPr>
        <w:t>Öğretim elemanı performans değerlendirmesi</w:t>
      </w:r>
    </w:p>
    <w:p w:rsidR="004C7602" w:rsidRPr="004D13CB" w:rsidRDefault="00027035" w:rsidP="00180787">
      <w:pPr>
        <w:widowControl w:val="0"/>
        <w:shd w:val="clear" w:color="auto" w:fill="FFFFFF"/>
        <w:spacing w:before="240"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           </w:t>
      </w:r>
      <w:r w:rsidR="00D621AD" w:rsidRPr="004D13CB">
        <w:rPr>
          <w:rFonts w:ascii="Times New Roman" w:eastAsia="Times New Roman" w:hAnsi="Times New Roman" w:cs="Times New Roman"/>
          <w:sz w:val="24"/>
          <w:szCs w:val="24"/>
        </w:rPr>
        <w:t xml:space="preserve">2021 yılı içerisinde öğretim elemanları tarafından üretilen 9 uluslararası makale, 2 ulusal </w:t>
      </w:r>
      <w:r w:rsidR="00D621AD" w:rsidRPr="004D13CB">
        <w:rPr>
          <w:rFonts w:ascii="Times New Roman" w:eastAsia="Times New Roman" w:hAnsi="Times New Roman" w:cs="Times New Roman"/>
          <w:sz w:val="24"/>
          <w:szCs w:val="24"/>
        </w:rPr>
        <w:lastRenderedPageBreak/>
        <w:t>makale, 5 uluslararası tam metin sözel bildiri, 12 uluslararası özet metin sözel bildiri, 3 ulusal özet metin sözel bildiri, 5 BAP Projesi bulunmaktadır. Bu çalışmalar raporun hazırlandığı tarih itibariyle atıf almıştır. Detaylı bilgi hedef kartlarında belirlenmiştir.</w:t>
      </w:r>
    </w:p>
    <w:p w:rsidR="004C7602" w:rsidRPr="004D13CB" w:rsidRDefault="00D621AD" w:rsidP="00180787">
      <w:pPr>
        <w:widowControl w:val="0"/>
        <w:spacing w:before="120" w:after="0" w:line="276" w:lineRule="auto"/>
        <w:ind w:right="40"/>
        <w:jc w:val="both"/>
        <w:rPr>
          <w:rFonts w:ascii="Times New Roman" w:eastAsia="Times New Roman" w:hAnsi="Times New Roman" w:cs="Times New Roman"/>
          <w:color w:val="211E1E"/>
          <w:sz w:val="24"/>
          <w:szCs w:val="24"/>
          <w:u w:val="single"/>
        </w:rPr>
      </w:pPr>
      <w:r w:rsidRPr="004D13CB">
        <w:rPr>
          <w:rFonts w:ascii="Times New Roman" w:eastAsia="Times New Roman" w:hAnsi="Times New Roman" w:cs="Times New Roman"/>
          <w:color w:val="211E1E"/>
          <w:sz w:val="24"/>
          <w:szCs w:val="24"/>
          <w:u w:val="single"/>
        </w:rPr>
        <w:t>Birime Ait Belgeler</w:t>
      </w:r>
    </w:p>
    <w:p w:rsidR="004C7602" w:rsidRPr="004D13CB" w:rsidRDefault="00061F9B" w:rsidP="00180787">
      <w:pPr>
        <w:numPr>
          <w:ilvl w:val="0"/>
          <w:numId w:val="2"/>
        </w:numPr>
        <w:tabs>
          <w:tab w:val="left" w:pos="833"/>
        </w:tabs>
        <w:spacing w:after="200" w:line="276" w:lineRule="auto"/>
        <w:ind w:left="0" w:firstLine="0"/>
        <w:jc w:val="both"/>
        <w:rPr>
          <w:rFonts w:ascii="Times New Roman" w:eastAsia="Times New Roman" w:hAnsi="Times New Roman" w:cs="Times New Roman"/>
          <w:sz w:val="24"/>
          <w:szCs w:val="24"/>
        </w:rPr>
      </w:pPr>
      <w:hyperlink r:id="rId37">
        <w:r w:rsidR="00D621AD" w:rsidRPr="004D13CB">
          <w:rPr>
            <w:rFonts w:ascii="Times New Roman" w:eastAsia="Times New Roman" w:hAnsi="Times New Roman" w:cs="Times New Roman"/>
            <w:color w:val="0563C1"/>
            <w:sz w:val="24"/>
            <w:szCs w:val="24"/>
            <w:u w:val="single"/>
          </w:rPr>
          <w:t>https://toros.edu.tr/sayfalar/saglik-hizmetleri-meslek-yuksekokulu-stratejik-planlar</w:t>
        </w:r>
      </w:hyperlink>
    </w:p>
    <w:p w:rsidR="004C7602" w:rsidRPr="004D13CB" w:rsidRDefault="00046403" w:rsidP="00180787">
      <w:pPr>
        <w:pStyle w:val="Balk1"/>
        <w:keepNext w:val="0"/>
        <w:keepLines w:val="0"/>
        <w:widowControl w:val="0"/>
        <w:tabs>
          <w:tab w:val="left" w:pos="904"/>
        </w:tabs>
        <w:spacing w:before="0" w:line="276" w:lineRule="auto"/>
        <w:jc w:val="both"/>
        <w:rPr>
          <w:rFonts w:ascii="Times New Roman" w:eastAsia="Times New Roman" w:hAnsi="Times New Roman" w:cs="Times New Roman"/>
          <w:b/>
        </w:rPr>
      </w:pPr>
      <w:r w:rsidRPr="004D13CB">
        <w:rPr>
          <w:rFonts w:ascii="Times New Roman" w:eastAsia="Times New Roman" w:hAnsi="Times New Roman" w:cs="Times New Roman"/>
          <w:b/>
          <w:color w:val="000000"/>
          <w:sz w:val="24"/>
          <w:szCs w:val="24"/>
          <w:u w:val="single"/>
        </w:rPr>
        <w:t>C.2.2.</w:t>
      </w:r>
      <w:r w:rsidR="00D621AD" w:rsidRPr="004D13CB">
        <w:rPr>
          <w:rFonts w:ascii="Times New Roman" w:eastAsia="Times New Roman" w:hAnsi="Times New Roman" w:cs="Times New Roman"/>
          <w:b/>
          <w:color w:val="000000"/>
          <w:sz w:val="24"/>
          <w:szCs w:val="24"/>
          <w:u w:val="single"/>
        </w:rPr>
        <w:t>Araştırma performansının izlenmesi ve iyileştirilmesi</w:t>
      </w:r>
    </w:p>
    <w:p w:rsidR="004C7602" w:rsidRPr="004D13CB" w:rsidRDefault="00027035" w:rsidP="00800814">
      <w:pPr>
        <w:spacing w:after="0" w:line="276" w:lineRule="auto"/>
        <w:ind w:right="109"/>
        <w:jc w:val="both"/>
        <w:rPr>
          <w:rFonts w:ascii="Times New Roman" w:eastAsia="Times New Roman" w:hAnsi="Times New Roman" w:cs="Times New Roman"/>
          <w:sz w:val="24"/>
          <w:szCs w:val="24"/>
        </w:rPr>
      </w:pPr>
      <w:r w:rsidRPr="004D13CB">
        <w:rPr>
          <w:rFonts w:ascii="Times New Roman" w:eastAsia="Times New Roman" w:hAnsi="Times New Roman" w:cs="Times New Roman"/>
          <w:b/>
          <w:sz w:val="24"/>
          <w:szCs w:val="24"/>
        </w:rPr>
        <w:t xml:space="preserve">          </w:t>
      </w:r>
      <w:r w:rsidR="00D621AD" w:rsidRPr="004D13CB">
        <w:rPr>
          <w:rFonts w:ascii="Times New Roman" w:eastAsia="Times New Roman" w:hAnsi="Times New Roman" w:cs="Times New Roman"/>
          <w:sz w:val="24"/>
          <w:szCs w:val="24"/>
        </w:rPr>
        <w:t>Akademik personelin araştırma-geliştirme süreçlerine dair verileri ölçecek ve değerlendirecek bir mekanizması bulunmamaktadır. Toros Üniversitesinin Akademik Bilgi Sistemi (ABİS) tüm akademik personelin yayın bilgisini içermektedir. Bununla birlikte, akademik personelin yapmış olduğu yayınlar yıllık "Akademik Personel Performans Değerlendirme Kriterleri Formu" ile izlenmekte, yayın ve kongre bildirileri için üniversitenin "Bilimsel Yayınları Teşvik Esasları" çerçevesinde performans süreçlerinden yararlanması teşvik edilmektedir. Ayrıca stratejik plan hedef kartları ile yıllık olarak akademik yayın ve çalışmalar izlenmektedir.</w:t>
      </w:r>
      <w:r w:rsidR="00800814">
        <w:rPr>
          <w:rFonts w:ascii="Times New Roman" w:eastAsia="Times New Roman" w:hAnsi="Times New Roman" w:cs="Times New Roman"/>
          <w:sz w:val="24"/>
          <w:szCs w:val="24"/>
        </w:rPr>
        <w:t xml:space="preserve"> Yapılan çalışmalar, belirlenen hedefler, performans göstergeler ve yıllık olarak performans değerlendirmeler ilgili alt komisyon tarafından sağlanacaktır.</w:t>
      </w:r>
    </w:p>
    <w:p w:rsidR="004C7602" w:rsidRPr="004D13CB" w:rsidRDefault="00D621AD" w:rsidP="00180787">
      <w:pPr>
        <w:widowControl w:val="0"/>
        <w:spacing w:before="120" w:after="0" w:line="276" w:lineRule="auto"/>
        <w:ind w:right="40"/>
        <w:jc w:val="both"/>
        <w:rPr>
          <w:rFonts w:ascii="Times New Roman" w:eastAsia="Times New Roman" w:hAnsi="Times New Roman" w:cs="Times New Roman"/>
          <w:color w:val="211E1E"/>
          <w:sz w:val="24"/>
          <w:szCs w:val="24"/>
          <w:u w:val="single"/>
        </w:rPr>
      </w:pPr>
      <w:r w:rsidRPr="004D13CB">
        <w:rPr>
          <w:rFonts w:ascii="Times New Roman" w:eastAsia="Times New Roman" w:hAnsi="Times New Roman" w:cs="Times New Roman"/>
          <w:color w:val="211E1E"/>
          <w:sz w:val="24"/>
          <w:szCs w:val="24"/>
          <w:u w:val="single"/>
        </w:rPr>
        <w:t>Birime Ait Belgeler</w:t>
      </w:r>
    </w:p>
    <w:p w:rsidR="004C7602" w:rsidRPr="004D13CB" w:rsidRDefault="00061F9B" w:rsidP="00180787">
      <w:pPr>
        <w:numPr>
          <w:ilvl w:val="0"/>
          <w:numId w:val="2"/>
        </w:numPr>
        <w:tabs>
          <w:tab w:val="left" w:pos="833"/>
        </w:tabs>
        <w:spacing w:after="200" w:line="276" w:lineRule="auto"/>
        <w:ind w:left="0" w:firstLine="0"/>
        <w:jc w:val="both"/>
        <w:rPr>
          <w:rFonts w:ascii="Times New Roman" w:eastAsia="Times New Roman" w:hAnsi="Times New Roman" w:cs="Times New Roman"/>
          <w:sz w:val="24"/>
          <w:szCs w:val="24"/>
        </w:rPr>
      </w:pPr>
      <w:hyperlink r:id="rId38">
        <w:r w:rsidR="00D621AD" w:rsidRPr="004D13CB">
          <w:rPr>
            <w:rFonts w:ascii="Times New Roman" w:eastAsia="Times New Roman" w:hAnsi="Times New Roman" w:cs="Times New Roman"/>
            <w:color w:val="0563C1"/>
            <w:sz w:val="24"/>
            <w:szCs w:val="24"/>
            <w:u w:val="single"/>
          </w:rPr>
          <w:t>https://toros.edu.tr/sayfalar/saglik-hizmetleri-meslek-yuksekokulu-stratejik-planlar</w:t>
        </w:r>
      </w:hyperlink>
    </w:p>
    <w:p w:rsidR="004C7602" w:rsidRPr="004D13CB" w:rsidRDefault="00D621AD" w:rsidP="00180787">
      <w:pPr>
        <w:widowControl w:val="0"/>
        <w:shd w:val="clear" w:color="auto" w:fill="FFFFFF"/>
        <w:spacing w:before="240" w:after="0" w:line="276" w:lineRule="auto"/>
        <w:jc w:val="both"/>
        <w:rPr>
          <w:rFonts w:ascii="Times New Roman" w:eastAsia="Times New Roman" w:hAnsi="Times New Roman" w:cs="Times New Roman"/>
          <w:b/>
          <w:color w:val="211E1E"/>
          <w:sz w:val="24"/>
          <w:szCs w:val="24"/>
          <w:u w:val="single"/>
        </w:rPr>
      </w:pPr>
      <w:r w:rsidRPr="004D13CB">
        <w:rPr>
          <w:rFonts w:ascii="Times New Roman" w:eastAsia="Times New Roman" w:hAnsi="Times New Roman" w:cs="Times New Roman"/>
          <w:b/>
          <w:color w:val="211E1E"/>
          <w:sz w:val="24"/>
          <w:szCs w:val="24"/>
          <w:u w:val="single"/>
        </w:rPr>
        <w:t>D. TOPLUMSAL KATKI</w:t>
      </w:r>
    </w:p>
    <w:p w:rsidR="004C7602" w:rsidRPr="004D13CB" w:rsidRDefault="00D621AD" w:rsidP="00180787">
      <w:pPr>
        <w:widowControl w:val="0"/>
        <w:shd w:val="clear" w:color="auto" w:fill="FFFFFF"/>
        <w:spacing w:before="240" w:after="0" w:line="276" w:lineRule="auto"/>
        <w:jc w:val="both"/>
        <w:rPr>
          <w:rFonts w:ascii="Times New Roman" w:eastAsia="Times New Roman" w:hAnsi="Times New Roman" w:cs="Times New Roman"/>
          <w:b/>
          <w:color w:val="211E1E"/>
          <w:sz w:val="24"/>
          <w:szCs w:val="24"/>
          <w:u w:val="single"/>
        </w:rPr>
      </w:pPr>
      <w:r w:rsidRPr="004D13CB">
        <w:rPr>
          <w:rFonts w:ascii="Times New Roman" w:eastAsia="Times New Roman" w:hAnsi="Times New Roman" w:cs="Times New Roman"/>
          <w:b/>
          <w:color w:val="211E1E"/>
          <w:sz w:val="24"/>
          <w:szCs w:val="24"/>
          <w:u w:val="single"/>
        </w:rPr>
        <w:t>D.1. Toplumsal Katkı Stratejisi</w:t>
      </w:r>
    </w:p>
    <w:p w:rsidR="004C7602" w:rsidRPr="004D13CB" w:rsidRDefault="00D621AD" w:rsidP="00180787">
      <w:pPr>
        <w:pStyle w:val="Balk1"/>
        <w:keepNext w:val="0"/>
        <w:keepLines w:val="0"/>
        <w:widowControl w:val="0"/>
        <w:spacing w:before="100" w:line="276" w:lineRule="auto"/>
        <w:jc w:val="both"/>
        <w:rPr>
          <w:rFonts w:ascii="Times New Roman" w:eastAsia="Times New Roman" w:hAnsi="Times New Roman" w:cs="Times New Roman"/>
          <w:b/>
          <w:color w:val="000000"/>
          <w:sz w:val="24"/>
          <w:szCs w:val="24"/>
        </w:rPr>
      </w:pPr>
      <w:bookmarkStart w:id="4" w:name="_heading=h.o6zsm9hcynbg" w:colFirst="0" w:colLast="0"/>
      <w:bookmarkEnd w:id="4"/>
      <w:r w:rsidRPr="004D13CB">
        <w:rPr>
          <w:rFonts w:ascii="Times New Roman" w:eastAsia="Times New Roman" w:hAnsi="Times New Roman" w:cs="Times New Roman"/>
          <w:b/>
          <w:color w:val="000000"/>
          <w:sz w:val="24"/>
          <w:szCs w:val="24"/>
          <w:u w:val="single"/>
        </w:rPr>
        <w:t>D.1.1. Toplumsal katkı politikası, hedefleri ve stratejisi</w:t>
      </w:r>
    </w:p>
    <w:p w:rsidR="004C7602" w:rsidRPr="004D13CB" w:rsidRDefault="00D621AD" w:rsidP="00180787">
      <w:pPr>
        <w:widowControl w:val="0"/>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Üniversitemizin içinde bulunduğu topluma yönelik, doğrudan ve en büyük katkısı eğitim-öğretim süreçlerini toplumsal katkı ile bütünleştirmek ve bu süreçlerde elde ettiği bilgiyi toplumun yararına sunmaktır. Bu doğrultuda üniversitemizin topluma sağladığı en değerli katkı, sahip olduğu maddî ve manevî imkânlar çerçevesinde yetiştirilen öğrencileri/mezunlarıdır. Üniversitemiz, proje hazırlanması, toplum adına düzenlenen çeşitli farkındalık eğitimleri düzenlenmesi, üretilen bilimsel bilginin topluma hizmet sağlaması yönünde geliştirilmesi ve sivil toplum ile iş birliklerinin tesis edilmesi gibi toplumsal katkı faaliyetlerinin sürdürülebilirliği için tüm mensuplarına sürekli katkı sağlar ve onlarla iletişimde bulunarak faaliyetlerini teşvik eder.</w:t>
      </w:r>
    </w:p>
    <w:p w:rsidR="004C7602" w:rsidRPr="004D13CB" w:rsidRDefault="00D621AD" w:rsidP="00180787">
      <w:pPr>
        <w:spacing w:after="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Toros Üniversitesi Sağlık Hizmetleri Meslek Yüksekokulu olarak içinde yaşadığımız topluma olan sorumluluklarımızın bilincindeyiz. Bu sorumluluklar çerçevesinde bilim ve deneyim ile oluşturduğumuz </w:t>
      </w:r>
      <w:proofErr w:type="gramStart"/>
      <w:r w:rsidRPr="004D13CB">
        <w:rPr>
          <w:rFonts w:ascii="Times New Roman" w:eastAsia="Times New Roman" w:hAnsi="Times New Roman" w:cs="Times New Roman"/>
          <w:sz w:val="24"/>
          <w:szCs w:val="24"/>
        </w:rPr>
        <w:t>imkanlarımızı</w:t>
      </w:r>
      <w:proofErr w:type="gramEnd"/>
      <w:r w:rsidRPr="004D13CB">
        <w:rPr>
          <w:rFonts w:ascii="Times New Roman" w:eastAsia="Times New Roman" w:hAnsi="Times New Roman" w:cs="Times New Roman"/>
          <w:sz w:val="24"/>
          <w:szCs w:val="24"/>
        </w:rPr>
        <w:t xml:space="preserve"> toplumla paylaşmayı ve toplumsal sorunlara bilim aracılığıyla tanım ve çözüm getirmeyi temel bir görev olarak algılıyoruz. Bilimsel üretimin toplumun hizmetine sunulması gerektiğinin bilinciyle katma değer yaratmanın üniversitenin öncelikleri arasında yer aldığına inanıyoruz. Bu amaçla gerçekleştireceğimiz faaliyetlerimizde izleyeceğimiz hedefler; öğrencilerimizin, iç ve dış paydaşlarımızın katılımı ile </w:t>
      </w:r>
      <w:proofErr w:type="gramStart"/>
      <w:r w:rsidRPr="004D13CB">
        <w:rPr>
          <w:rFonts w:ascii="Times New Roman" w:eastAsia="Times New Roman" w:hAnsi="Times New Roman" w:cs="Times New Roman"/>
          <w:sz w:val="24"/>
          <w:szCs w:val="24"/>
        </w:rPr>
        <w:t>yürütülecektir .</w:t>
      </w:r>
      <w:proofErr w:type="gramEnd"/>
      <w:r w:rsidRPr="004D13CB">
        <w:rPr>
          <w:rFonts w:ascii="Times New Roman" w:eastAsia="Times New Roman" w:hAnsi="Times New Roman" w:cs="Times New Roman"/>
          <w:sz w:val="24"/>
          <w:szCs w:val="24"/>
        </w:rPr>
        <w:t xml:space="preserve">  Bu stratejiler bağlamında toplumsal katkıyı güçlendirmek için 2022-2026 stratejik planında performans göstergeler belirlenmiş ve üniversitemiz paydaşları ile web sitemiz aracılığıyla </w:t>
      </w:r>
      <w:proofErr w:type="spellStart"/>
      <w:proofErr w:type="gramStart"/>
      <w:r w:rsidRPr="004D13CB">
        <w:rPr>
          <w:rFonts w:ascii="Times New Roman" w:eastAsia="Times New Roman" w:hAnsi="Times New Roman" w:cs="Times New Roman"/>
          <w:sz w:val="24"/>
          <w:szCs w:val="24"/>
        </w:rPr>
        <w:lastRenderedPageBreak/>
        <w:t>paylaşılmıştır.</w:t>
      </w:r>
      <w:r w:rsidR="00800814">
        <w:rPr>
          <w:rFonts w:ascii="Times New Roman" w:eastAsia="Times New Roman" w:hAnsi="Times New Roman" w:cs="Times New Roman"/>
          <w:sz w:val="24"/>
          <w:szCs w:val="24"/>
        </w:rPr>
        <w:t>Yapılan</w:t>
      </w:r>
      <w:proofErr w:type="spellEnd"/>
      <w:proofErr w:type="gramEnd"/>
      <w:r w:rsidR="00800814">
        <w:rPr>
          <w:rFonts w:ascii="Times New Roman" w:eastAsia="Times New Roman" w:hAnsi="Times New Roman" w:cs="Times New Roman"/>
          <w:sz w:val="24"/>
          <w:szCs w:val="24"/>
        </w:rPr>
        <w:t xml:space="preserve"> çalışmalar, belirlenen hedefler, performans göstergeler ve yıllık olarak performans değerlendirmeler ilgili alt komisyon tarafından sağlanacaktır.</w:t>
      </w:r>
    </w:p>
    <w:p w:rsidR="0018440D" w:rsidRDefault="00D621AD" w:rsidP="00180787">
      <w:pPr>
        <w:widowControl w:val="0"/>
        <w:spacing w:before="240" w:after="240" w:line="276" w:lineRule="auto"/>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 Toplumsal katkı süreçlerinin yönetimi ve organizasyonel yapılanması Rektörlüğe bağlı ‘Toros Üniversitesi Sürekli Eğitim Merkezi’ (TORSEM) bünyesinde yerel, bölgesel ve ulusal kalkınma hedefleriyle uyumlu bir şekilde yürütülmektedir. Bu merkezin yönetmeliği üniversitemizin web sitesinde paydaşlara duyurulmaktadır. TORSEM faaliyetleri tercihler yönünde ve tüm alanları kapsayacak şekilde yürütülmektedir. Bu merkezin toplumsal katkı faaliyetleri alanında yaptığı çalışmalar 2022-2026 stratejik plan hedefleri doğrultusunda izlenmekte, değerlendirilmekte ve iyileştirmeler yapılmaktadır. Bu stratejik plan ile toplumsal katkı süreçlerini güçlendirmek amacıyla TORSEM faaliyetlerinin yanı sıra Sağlık Hizmetleri Meslek Yüksekokulu’na bağlı 5 bölüm, 11 program kendi uzmanlık alanları kapsamında sosyal sorumluluk projeleri gerçekleştirmesi ve eğitimler düzenlenmesi ile destek sağlaması hedeflenmiştir. Bu kapsamda AİDS Farkındalık Günü Konferansı, </w:t>
      </w:r>
      <w:proofErr w:type="spellStart"/>
      <w:r w:rsidRPr="004D13CB">
        <w:rPr>
          <w:rFonts w:ascii="Times New Roman" w:eastAsia="Times New Roman" w:hAnsi="Times New Roman" w:cs="Times New Roman"/>
          <w:sz w:val="24"/>
          <w:szCs w:val="24"/>
        </w:rPr>
        <w:t>Serviks</w:t>
      </w:r>
      <w:proofErr w:type="spellEnd"/>
      <w:r w:rsidRPr="004D13CB">
        <w:rPr>
          <w:rFonts w:ascii="Times New Roman" w:eastAsia="Times New Roman" w:hAnsi="Times New Roman" w:cs="Times New Roman"/>
          <w:sz w:val="24"/>
          <w:szCs w:val="24"/>
        </w:rPr>
        <w:t xml:space="preserve"> Kanseri Farkındalık Konferansı ve Yaşanabilir Bir Dünya İçin </w:t>
      </w:r>
      <w:proofErr w:type="gramStart"/>
      <w:r w:rsidRPr="004D13CB">
        <w:rPr>
          <w:rFonts w:ascii="Times New Roman" w:eastAsia="Times New Roman" w:hAnsi="Times New Roman" w:cs="Times New Roman"/>
          <w:sz w:val="24"/>
          <w:szCs w:val="24"/>
        </w:rPr>
        <w:t>Çevre .Doğa</w:t>
      </w:r>
      <w:proofErr w:type="gramEnd"/>
      <w:r w:rsidRPr="004D13CB">
        <w:rPr>
          <w:rFonts w:ascii="Times New Roman" w:eastAsia="Times New Roman" w:hAnsi="Times New Roman" w:cs="Times New Roman"/>
          <w:sz w:val="24"/>
          <w:szCs w:val="24"/>
        </w:rPr>
        <w:t xml:space="preserve"> ve İklim Paneli düzenlenmiştir ve hedeflenen sayılarda iç ve dış paydaşlar ile gerçekleştirilmiştir.</w:t>
      </w:r>
      <w:r w:rsidR="00180787">
        <w:rPr>
          <w:rFonts w:ascii="Times New Roman" w:eastAsia="Times New Roman" w:hAnsi="Times New Roman" w:cs="Times New Roman"/>
          <w:sz w:val="24"/>
          <w:szCs w:val="24"/>
        </w:rPr>
        <w:t xml:space="preserve"> </w:t>
      </w:r>
      <w:r w:rsidR="0018440D" w:rsidRPr="004D13CB">
        <w:rPr>
          <w:rFonts w:ascii="Times New Roman" w:eastAsia="Times New Roman" w:hAnsi="Times New Roman" w:cs="Times New Roman"/>
          <w:sz w:val="24"/>
          <w:szCs w:val="24"/>
        </w:rPr>
        <w:t xml:space="preserve"> ‘’ İlkyardımla Yaşama Dokun’’ projesi kapsamında ilki Özel Toros Koleji’ </w:t>
      </w:r>
      <w:proofErr w:type="spellStart"/>
      <w:proofErr w:type="gramStart"/>
      <w:r w:rsidR="0018440D" w:rsidRPr="004D13CB">
        <w:rPr>
          <w:rFonts w:ascii="Times New Roman" w:eastAsia="Times New Roman" w:hAnsi="Times New Roman" w:cs="Times New Roman"/>
          <w:sz w:val="24"/>
          <w:szCs w:val="24"/>
        </w:rPr>
        <w:t>nde</w:t>
      </w:r>
      <w:proofErr w:type="spellEnd"/>
      <w:r w:rsidR="0018440D" w:rsidRPr="004D13CB">
        <w:rPr>
          <w:rFonts w:ascii="Times New Roman" w:eastAsia="Times New Roman" w:hAnsi="Times New Roman" w:cs="Times New Roman"/>
          <w:sz w:val="24"/>
          <w:szCs w:val="24"/>
        </w:rPr>
        <w:t xml:space="preserve">  ilk</w:t>
      </w:r>
      <w:proofErr w:type="gramEnd"/>
      <w:r w:rsidR="0018440D" w:rsidRPr="004D13CB">
        <w:rPr>
          <w:rFonts w:ascii="Times New Roman" w:eastAsia="Times New Roman" w:hAnsi="Times New Roman" w:cs="Times New Roman"/>
          <w:sz w:val="24"/>
          <w:szCs w:val="24"/>
        </w:rPr>
        <w:t xml:space="preserve"> ve ortaokul öğretmenlerine yönelik yapılan çocuk ve yetişkin temel yaşam desteği eğitimi</w:t>
      </w:r>
      <w:r w:rsidR="00AC258C">
        <w:rPr>
          <w:rFonts w:ascii="Times New Roman" w:eastAsia="Times New Roman" w:hAnsi="Times New Roman" w:cs="Times New Roman"/>
          <w:sz w:val="24"/>
          <w:szCs w:val="24"/>
        </w:rPr>
        <w:t xml:space="preserve">, vaka canlandırması ile desteklenen etkinlik  </w:t>
      </w:r>
      <w:r w:rsidR="00AC258C" w:rsidRPr="004D13CB">
        <w:rPr>
          <w:rFonts w:ascii="Times New Roman" w:eastAsia="Times New Roman" w:hAnsi="Times New Roman" w:cs="Times New Roman"/>
          <w:sz w:val="24"/>
          <w:szCs w:val="24"/>
        </w:rPr>
        <w:t>yapılmış</w:t>
      </w:r>
      <w:r w:rsidR="00AC258C">
        <w:rPr>
          <w:rFonts w:ascii="Times New Roman" w:eastAsia="Times New Roman" w:hAnsi="Times New Roman" w:cs="Times New Roman"/>
          <w:sz w:val="24"/>
          <w:szCs w:val="24"/>
        </w:rPr>
        <w:t>,</w:t>
      </w:r>
      <w:r w:rsidR="00AC258C" w:rsidRPr="004D13CB">
        <w:rPr>
          <w:rFonts w:ascii="Times New Roman" w:eastAsia="Times New Roman" w:hAnsi="Times New Roman" w:cs="Times New Roman"/>
          <w:sz w:val="24"/>
          <w:szCs w:val="24"/>
        </w:rPr>
        <w:t xml:space="preserve"> </w:t>
      </w:r>
      <w:r w:rsidR="0018440D" w:rsidRPr="004D13CB">
        <w:rPr>
          <w:rFonts w:ascii="Times New Roman" w:eastAsia="Times New Roman" w:hAnsi="Times New Roman" w:cs="Times New Roman"/>
          <w:sz w:val="24"/>
          <w:szCs w:val="24"/>
        </w:rPr>
        <w:t>olumlu geribildirim sağlanmıştır.</w:t>
      </w:r>
    </w:p>
    <w:p w:rsidR="004C7602" w:rsidRPr="004D13CB" w:rsidRDefault="00D621AD" w:rsidP="00180787">
      <w:pPr>
        <w:widowControl w:val="0"/>
        <w:spacing w:before="100" w:after="0" w:line="276" w:lineRule="auto"/>
        <w:ind w:right="692"/>
        <w:jc w:val="both"/>
        <w:rPr>
          <w:rFonts w:ascii="Times New Roman" w:eastAsia="Times New Roman" w:hAnsi="Times New Roman" w:cs="Times New Roman"/>
          <w:sz w:val="24"/>
          <w:szCs w:val="24"/>
          <w:u w:val="single"/>
        </w:rPr>
      </w:pPr>
      <w:r w:rsidRPr="004D13CB">
        <w:rPr>
          <w:rFonts w:ascii="Times New Roman" w:eastAsia="Times New Roman" w:hAnsi="Times New Roman" w:cs="Times New Roman"/>
          <w:sz w:val="24"/>
          <w:szCs w:val="24"/>
          <w:u w:val="single"/>
        </w:rPr>
        <w:t>Birime Ait Belgeler</w:t>
      </w:r>
    </w:p>
    <w:p w:rsidR="004C7602" w:rsidRPr="004D13CB" w:rsidRDefault="00061F9B" w:rsidP="00180787">
      <w:pPr>
        <w:pStyle w:val="ListeParagraf"/>
        <w:widowControl w:val="0"/>
        <w:numPr>
          <w:ilvl w:val="0"/>
          <w:numId w:val="12"/>
        </w:numPr>
        <w:spacing w:before="100" w:after="0" w:line="276" w:lineRule="auto"/>
        <w:ind w:left="0" w:right="692" w:firstLine="0"/>
        <w:jc w:val="both"/>
        <w:rPr>
          <w:rFonts w:ascii="Times New Roman" w:eastAsia="Times New Roman" w:hAnsi="Times New Roman" w:cs="Times New Roman"/>
          <w:sz w:val="24"/>
          <w:szCs w:val="24"/>
          <w:u w:val="single"/>
        </w:rPr>
      </w:pPr>
      <w:hyperlink r:id="rId39">
        <w:r w:rsidR="00D621AD" w:rsidRPr="004D13CB">
          <w:rPr>
            <w:rFonts w:ascii="Times New Roman" w:eastAsia="Times New Roman" w:hAnsi="Times New Roman" w:cs="Times New Roman"/>
            <w:color w:val="1155CC"/>
            <w:sz w:val="24"/>
            <w:szCs w:val="24"/>
            <w:u w:val="single"/>
          </w:rPr>
          <w:t>https://toros.edu.tr/guncel-haberler/toros-universitesi%27nde-hivaids-farkindalik-gunu-bulusmasi</w:t>
        </w:r>
      </w:hyperlink>
      <w:r w:rsidR="00D621AD" w:rsidRPr="004D13CB">
        <w:rPr>
          <w:rFonts w:ascii="Times New Roman" w:eastAsia="Times New Roman" w:hAnsi="Times New Roman" w:cs="Times New Roman"/>
          <w:sz w:val="24"/>
          <w:szCs w:val="24"/>
          <w:u w:val="single"/>
        </w:rPr>
        <w:t xml:space="preserve"> </w:t>
      </w:r>
    </w:p>
    <w:p w:rsidR="004C7602" w:rsidRPr="004D13CB" w:rsidRDefault="00061F9B" w:rsidP="00180787">
      <w:pPr>
        <w:pStyle w:val="ListeParagraf"/>
        <w:widowControl w:val="0"/>
        <w:numPr>
          <w:ilvl w:val="0"/>
          <w:numId w:val="12"/>
        </w:numPr>
        <w:spacing w:before="240" w:after="240" w:line="276" w:lineRule="auto"/>
        <w:ind w:left="0" w:firstLine="0"/>
        <w:jc w:val="both"/>
        <w:rPr>
          <w:rFonts w:ascii="Times New Roman" w:eastAsia="Times New Roman" w:hAnsi="Times New Roman" w:cs="Times New Roman"/>
          <w:sz w:val="24"/>
          <w:szCs w:val="24"/>
        </w:rPr>
      </w:pPr>
      <w:hyperlink r:id="rId40">
        <w:r w:rsidR="00D621AD" w:rsidRPr="004D13CB">
          <w:rPr>
            <w:rFonts w:ascii="Times New Roman" w:eastAsia="Times New Roman" w:hAnsi="Times New Roman" w:cs="Times New Roman"/>
            <w:color w:val="1155CC"/>
            <w:sz w:val="24"/>
            <w:szCs w:val="24"/>
            <w:u w:val="single"/>
          </w:rPr>
          <w:t>https://toros.edu.tr/guncel-haberler/toros-universitesi%27nde-serviks-kanseri-farkindaligi</w:t>
        </w:r>
      </w:hyperlink>
    </w:p>
    <w:p w:rsidR="004C7602" w:rsidRPr="004D13CB" w:rsidRDefault="00061F9B" w:rsidP="00180787">
      <w:pPr>
        <w:pStyle w:val="ListeParagraf"/>
        <w:widowControl w:val="0"/>
        <w:numPr>
          <w:ilvl w:val="0"/>
          <w:numId w:val="12"/>
        </w:numPr>
        <w:spacing w:before="240" w:after="240" w:line="276" w:lineRule="auto"/>
        <w:ind w:left="0" w:firstLine="0"/>
        <w:jc w:val="both"/>
        <w:rPr>
          <w:rFonts w:ascii="Times New Roman" w:eastAsia="Times New Roman" w:hAnsi="Times New Roman" w:cs="Times New Roman"/>
          <w:sz w:val="24"/>
          <w:szCs w:val="24"/>
        </w:rPr>
      </w:pPr>
      <w:hyperlink r:id="rId41" w:history="1">
        <w:r w:rsidR="0018440D" w:rsidRPr="004D13CB">
          <w:rPr>
            <w:rStyle w:val="Kpr"/>
            <w:rFonts w:ascii="Times New Roman" w:eastAsia="Times New Roman" w:hAnsi="Times New Roman" w:cs="Times New Roman"/>
            <w:sz w:val="24"/>
            <w:szCs w:val="24"/>
          </w:rPr>
          <w:t>https://toros.edu.tr/guncel-haberler/toros-universitesi%27nde-yasanabilir-bir-dunya-icin- cevre-doga-ve-iklim-paneli</w:t>
        </w:r>
      </w:hyperlink>
      <w:r w:rsidR="00D621AD" w:rsidRPr="004D13CB">
        <w:rPr>
          <w:rFonts w:ascii="Times New Roman" w:eastAsia="Times New Roman" w:hAnsi="Times New Roman" w:cs="Times New Roman"/>
          <w:sz w:val="24"/>
          <w:szCs w:val="24"/>
        </w:rPr>
        <w:t xml:space="preserve"> </w:t>
      </w:r>
    </w:p>
    <w:p w:rsidR="004C7602" w:rsidRPr="004D13CB" w:rsidRDefault="00061F9B" w:rsidP="00180787">
      <w:pPr>
        <w:pStyle w:val="ListeParagraf"/>
        <w:widowControl w:val="0"/>
        <w:numPr>
          <w:ilvl w:val="0"/>
          <w:numId w:val="12"/>
        </w:numPr>
        <w:spacing w:before="240" w:after="240" w:line="276" w:lineRule="auto"/>
        <w:ind w:left="0" w:firstLine="0"/>
        <w:jc w:val="both"/>
        <w:rPr>
          <w:rFonts w:ascii="Times New Roman" w:eastAsia="Times New Roman" w:hAnsi="Times New Roman" w:cs="Times New Roman"/>
          <w:sz w:val="24"/>
          <w:szCs w:val="24"/>
        </w:rPr>
      </w:pPr>
      <w:hyperlink r:id="rId42" w:history="1">
        <w:r w:rsidR="0018440D" w:rsidRPr="004D13CB">
          <w:rPr>
            <w:rStyle w:val="Kpr"/>
            <w:rFonts w:ascii="Times New Roman" w:eastAsia="Times New Roman" w:hAnsi="Times New Roman" w:cs="Times New Roman"/>
            <w:sz w:val="24"/>
            <w:szCs w:val="24"/>
          </w:rPr>
          <w:t>https://toros.edu.tr/sayfalar/saglik-hizmetleri-meslek-yuksekokulu-haberleretkinlikler</w:t>
        </w:r>
      </w:hyperlink>
      <w:r w:rsidR="0018440D" w:rsidRPr="004D13CB">
        <w:rPr>
          <w:rFonts w:ascii="Times New Roman" w:eastAsia="Times New Roman" w:hAnsi="Times New Roman" w:cs="Times New Roman"/>
          <w:sz w:val="24"/>
          <w:szCs w:val="24"/>
        </w:rPr>
        <w:t xml:space="preserve"> </w:t>
      </w:r>
    </w:p>
    <w:p w:rsidR="00C07D99" w:rsidRDefault="00C07D99" w:rsidP="00180787">
      <w:pPr>
        <w:widowControl w:val="0"/>
        <w:shd w:val="clear" w:color="auto" w:fill="FFFFFF"/>
        <w:spacing w:before="240" w:after="0" w:line="276" w:lineRule="auto"/>
        <w:jc w:val="both"/>
        <w:rPr>
          <w:rFonts w:ascii="Times New Roman" w:eastAsia="Times New Roman" w:hAnsi="Times New Roman" w:cs="Times New Roman"/>
          <w:b/>
          <w:color w:val="211E1E"/>
          <w:sz w:val="24"/>
          <w:szCs w:val="24"/>
          <w:u w:val="single"/>
        </w:rPr>
      </w:pPr>
    </w:p>
    <w:p w:rsidR="004C7602" w:rsidRPr="004D13CB" w:rsidRDefault="00D621AD" w:rsidP="00180787">
      <w:pPr>
        <w:widowControl w:val="0"/>
        <w:shd w:val="clear" w:color="auto" w:fill="FFFFFF"/>
        <w:spacing w:before="240" w:after="0" w:line="276" w:lineRule="auto"/>
        <w:jc w:val="both"/>
        <w:rPr>
          <w:rFonts w:ascii="Times New Roman" w:eastAsia="Times New Roman" w:hAnsi="Times New Roman" w:cs="Times New Roman"/>
          <w:b/>
          <w:color w:val="211E1E"/>
          <w:sz w:val="24"/>
          <w:szCs w:val="24"/>
          <w:u w:val="single"/>
        </w:rPr>
      </w:pPr>
      <w:r w:rsidRPr="004D13CB">
        <w:rPr>
          <w:rFonts w:ascii="Times New Roman" w:eastAsia="Times New Roman" w:hAnsi="Times New Roman" w:cs="Times New Roman"/>
          <w:b/>
          <w:color w:val="211E1E"/>
          <w:sz w:val="24"/>
          <w:szCs w:val="24"/>
          <w:u w:val="single"/>
        </w:rPr>
        <w:t>D.2. Toplumsal Katkı Performansı</w:t>
      </w:r>
    </w:p>
    <w:p w:rsidR="004C7602" w:rsidRPr="004D13CB" w:rsidRDefault="00D621AD" w:rsidP="00180787">
      <w:pPr>
        <w:widowControl w:val="0"/>
        <w:spacing w:before="100" w:after="0" w:line="276" w:lineRule="auto"/>
        <w:ind w:right="692"/>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Toplumsal katkı hedeflerinin </w:t>
      </w:r>
      <w:proofErr w:type="spellStart"/>
      <w:r w:rsidRPr="004D13CB">
        <w:rPr>
          <w:rFonts w:ascii="Times New Roman" w:eastAsia="Times New Roman" w:hAnsi="Times New Roman" w:cs="Times New Roman"/>
          <w:sz w:val="24"/>
          <w:szCs w:val="24"/>
        </w:rPr>
        <w:t>gerçekleşme</w:t>
      </w:r>
      <w:proofErr w:type="spellEnd"/>
      <w:r w:rsidRPr="004D13CB">
        <w:rPr>
          <w:rFonts w:ascii="Times New Roman" w:eastAsia="Times New Roman" w:hAnsi="Times New Roman" w:cs="Times New Roman"/>
          <w:sz w:val="24"/>
          <w:szCs w:val="24"/>
        </w:rPr>
        <w:t xml:space="preserve"> düzeyi ve performansı izlenmektedir; izlenme mekanizma ve </w:t>
      </w:r>
      <w:proofErr w:type="spellStart"/>
      <w:r w:rsidRPr="004D13CB">
        <w:rPr>
          <w:rFonts w:ascii="Times New Roman" w:eastAsia="Times New Roman" w:hAnsi="Times New Roman" w:cs="Times New Roman"/>
          <w:sz w:val="24"/>
          <w:szCs w:val="24"/>
        </w:rPr>
        <w:t>süreçleri</w:t>
      </w:r>
      <w:proofErr w:type="spell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yerleşik</w:t>
      </w:r>
      <w:proofErr w:type="spellEnd"/>
      <w:r w:rsidRPr="004D13CB">
        <w:rPr>
          <w:rFonts w:ascii="Times New Roman" w:eastAsia="Times New Roman" w:hAnsi="Times New Roman" w:cs="Times New Roman"/>
          <w:sz w:val="24"/>
          <w:szCs w:val="24"/>
        </w:rPr>
        <w:t xml:space="preserve"> ve </w:t>
      </w:r>
      <w:proofErr w:type="spellStart"/>
      <w:r w:rsidRPr="004D13CB">
        <w:rPr>
          <w:rFonts w:ascii="Times New Roman" w:eastAsia="Times New Roman" w:hAnsi="Times New Roman" w:cs="Times New Roman"/>
          <w:sz w:val="24"/>
          <w:szCs w:val="24"/>
        </w:rPr>
        <w:t>sürdürülebilirdir</w:t>
      </w:r>
      <w:proofErr w:type="spellEnd"/>
      <w:r w:rsidRPr="004D13CB">
        <w:rPr>
          <w:rFonts w:ascii="Times New Roman" w:eastAsia="Times New Roman" w:hAnsi="Times New Roman" w:cs="Times New Roman"/>
          <w:sz w:val="24"/>
          <w:szCs w:val="24"/>
        </w:rPr>
        <w:t xml:space="preserve">. </w:t>
      </w:r>
      <w:proofErr w:type="spellStart"/>
      <w:r w:rsidRPr="004D13CB">
        <w:rPr>
          <w:rFonts w:ascii="Times New Roman" w:eastAsia="Times New Roman" w:hAnsi="Times New Roman" w:cs="Times New Roman"/>
          <w:sz w:val="24"/>
          <w:szCs w:val="24"/>
        </w:rPr>
        <w:t>İyileştirme</w:t>
      </w:r>
      <w:proofErr w:type="spellEnd"/>
      <w:r w:rsidRPr="004D13CB">
        <w:rPr>
          <w:rFonts w:ascii="Times New Roman" w:eastAsia="Times New Roman" w:hAnsi="Times New Roman" w:cs="Times New Roman"/>
          <w:sz w:val="24"/>
          <w:szCs w:val="24"/>
        </w:rPr>
        <w:t xml:space="preserve"> adımlarının kanıtları stratejik plan doğrultusunda performans göstergeler ile hedefler konulması ile belirlenmiştir.</w:t>
      </w:r>
    </w:p>
    <w:p w:rsidR="004C7602" w:rsidRPr="004D13CB" w:rsidRDefault="00D621AD" w:rsidP="00180787">
      <w:pPr>
        <w:widowControl w:val="0"/>
        <w:spacing w:before="100" w:after="0" w:line="276" w:lineRule="auto"/>
        <w:ind w:right="692"/>
        <w:jc w:val="both"/>
        <w:rPr>
          <w:rFonts w:ascii="Times New Roman" w:eastAsia="Times New Roman" w:hAnsi="Times New Roman" w:cs="Times New Roman"/>
          <w:sz w:val="24"/>
          <w:szCs w:val="24"/>
          <w:u w:val="single"/>
        </w:rPr>
      </w:pPr>
      <w:r w:rsidRPr="004D13CB">
        <w:rPr>
          <w:rFonts w:ascii="Times New Roman" w:eastAsia="Times New Roman" w:hAnsi="Times New Roman" w:cs="Times New Roman"/>
          <w:sz w:val="24"/>
          <w:szCs w:val="24"/>
          <w:u w:val="single"/>
        </w:rPr>
        <w:t>Birime Ait Belgeler</w:t>
      </w:r>
    </w:p>
    <w:p w:rsidR="004C7602" w:rsidRPr="004D13CB" w:rsidRDefault="00061F9B" w:rsidP="00180787">
      <w:pPr>
        <w:numPr>
          <w:ilvl w:val="0"/>
          <w:numId w:val="2"/>
        </w:numPr>
        <w:tabs>
          <w:tab w:val="left" w:pos="833"/>
        </w:tabs>
        <w:spacing w:after="200" w:line="276" w:lineRule="auto"/>
        <w:ind w:left="0" w:firstLine="0"/>
        <w:jc w:val="both"/>
        <w:rPr>
          <w:rFonts w:ascii="Times New Roman" w:eastAsia="Times New Roman" w:hAnsi="Times New Roman" w:cs="Times New Roman"/>
          <w:sz w:val="24"/>
          <w:szCs w:val="24"/>
        </w:rPr>
      </w:pPr>
      <w:hyperlink r:id="rId43">
        <w:r w:rsidR="00D621AD" w:rsidRPr="004D13CB">
          <w:rPr>
            <w:rFonts w:ascii="Times New Roman" w:eastAsia="Times New Roman" w:hAnsi="Times New Roman" w:cs="Times New Roman"/>
            <w:color w:val="0563C1"/>
            <w:sz w:val="24"/>
            <w:szCs w:val="24"/>
            <w:u w:val="single"/>
          </w:rPr>
          <w:t>https://toros.edu.tr/sayfalar/saglik-hizmetleri-meslek-yuksekokulu-stratejik-planlar</w:t>
        </w:r>
      </w:hyperlink>
    </w:p>
    <w:p w:rsidR="004C7602" w:rsidRPr="004D13CB" w:rsidRDefault="00D621AD" w:rsidP="00180787">
      <w:pPr>
        <w:pStyle w:val="ListeParagraf"/>
        <w:numPr>
          <w:ilvl w:val="0"/>
          <w:numId w:val="1"/>
        </w:numPr>
        <w:tabs>
          <w:tab w:val="left" w:pos="284"/>
        </w:tabs>
        <w:spacing w:after="200" w:line="276" w:lineRule="auto"/>
        <w:ind w:left="0" w:firstLine="0"/>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t>YÖNETİM SİSTEMİ</w:t>
      </w:r>
    </w:p>
    <w:p w:rsidR="004C7602" w:rsidRPr="004D13CB" w:rsidRDefault="00D621AD" w:rsidP="00180787">
      <w:pPr>
        <w:tabs>
          <w:tab w:val="left" w:pos="833"/>
        </w:tabs>
        <w:spacing w:after="200" w:line="276" w:lineRule="auto"/>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t>E.1. Yönetim ve İdari Birimlerin Yapısı</w:t>
      </w:r>
    </w:p>
    <w:p w:rsidR="004C7602" w:rsidRPr="004D13CB" w:rsidRDefault="00D621AD" w:rsidP="00180787">
      <w:pPr>
        <w:widowControl w:val="0"/>
        <w:spacing w:before="120" w:after="0" w:line="276" w:lineRule="auto"/>
        <w:ind w:right="40"/>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Kurumun yönetim ve idari yapılanması; 2547 Sayılı Yükseköğretim Kanunu, Vakıf Yükseköğretim Kurumları Yönetmeliği, 124 Sayılı Yükseköğretim Üst Kuruluşları ile </w:t>
      </w:r>
      <w:r w:rsidRPr="004D13CB">
        <w:rPr>
          <w:rFonts w:ascii="Times New Roman" w:eastAsia="Times New Roman" w:hAnsi="Times New Roman" w:cs="Times New Roman"/>
          <w:sz w:val="24"/>
          <w:szCs w:val="24"/>
        </w:rPr>
        <w:lastRenderedPageBreak/>
        <w:t>Yükseköğretim Kurumlarının İdari Teşkilatları Hakkında Kanun Hükmünde Kararname esasları çerçevesinde tanımlanmıştır. Kurumun yönetim yapısına, stratejik plan ve web sayfasından ulaşılabilmektedir.</w:t>
      </w:r>
    </w:p>
    <w:p w:rsidR="004C7602" w:rsidRPr="004D13CB" w:rsidRDefault="00D621AD" w:rsidP="00180787">
      <w:pPr>
        <w:widowControl w:val="0"/>
        <w:spacing w:before="120" w:after="0" w:line="276" w:lineRule="auto"/>
        <w:ind w:right="40"/>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Kurumun yönetim felsefesi ve </w:t>
      </w:r>
      <w:proofErr w:type="gramStart"/>
      <w:r w:rsidRPr="004D13CB">
        <w:rPr>
          <w:rFonts w:ascii="Times New Roman" w:eastAsia="Times New Roman" w:hAnsi="Times New Roman" w:cs="Times New Roman"/>
          <w:sz w:val="24"/>
          <w:szCs w:val="24"/>
        </w:rPr>
        <w:t>misyonu</w:t>
      </w:r>
      <w:proofErr w:type="gramEnd"/>
      <w:r w:rsidRPr="004D13CB">
        <w:rPr>
          <w:rFonts w:ascii="Times New Roman" w:eastAsia="Times New Roman" w:hAnsi="Times New Roman" w:cs="Times New Roman"/>
          <w:sz w:val="24"/>
          <w:szCs w:val="24"/>
        </w:rPr>
        <w:t xml:space="preserve">  “Toplumun mesleki statüsünü yükseltmek amacı ile tüm sektörlerin günümüzde ihtiyaç duyduğu mesleki bilgi ve beceriye sahip, sağlık alanında iyi eğitilmiş ve tecrübelendirilmiş ve nitelikli ön lisans düzeyinde ara eleman (tekniker) yetiştirmek”, vizyonu ise “Evrensel bilim ve teknoloji dünyası ile bütünleşmiş, çağdaş mesleki eğitimin gerektirdiği birikime sahip, her ortamda aranır nitelikte eleman yetiştirmiş ve yetiştirdiği bireylerin iş dünyası tarafından tercih edildiği, özgün araştırmalar ve profesyonel hizmet anlayışı ile kabul görmüş bir kurum olmak” olarak ifade edilmiştir.</w:t>
      </w:r>
    </w:p>
    <w:p w:rsidR="004C7602" w:rsidRPr="004D13CB" w:rsidRDefault="00D621AD" w:rsidP="00180787">
      <w:pPr>
        <w:widowControl w:val="0"/>
        <w:spacing w:before="120" w:after="0" w:line="276" w:lineRule="auto"/>
        <w:ind w:right="40"/>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Kurum uluslararası düzeyde tanınmış bir üniversite olma yöneliminde olup, </w:t>
      </w:r>
      <w:proofErr w:type="spellStart"/>
      <w:r w:rsidRPr="004D13CB">
        <w:rPr>
          <w:rFonts w:ascii="Times New Roman" w:eastAsia="Times New Roman" w:hAnsi="Times New Roman" w:cs="Times New Roman"/>
          <w:sz w:val="24"/>
          <w:szCs w:val="24"/>
        </w:rPr>
        <w:t>vizyoner</w:t>
      </w:r>
      <w:proofErr w:type="spellEnd"/>
      <w:r w:rsidRPr="004D13CB">
        <w:rPr>
          <w:rFonts w:ascii="Times New Roman" w:eastAsia="Times New Roman" w:hAnsi="Times New Roman" w:cs="Times New Roman"/>
          <w:sz w:val="24"/>
          <w:szCs w:val="24"/>
        </w:rPr>
        <w:t xml:space="preserve"> liderlik ve çeviklik, güncellenen stratejik plan doğrultusunda sürekli iyileştirme, sürdürülebilir üretkenlik, örgütsel ve bireysel öğrenme, güçlü altyapı oluşturmayı önemser.</w:t>
      </w:r>
    </w:p>
    <w:p w:rsidR="00C07D99" w:rsidRDefault="00D621AD" w:rsidP="00733234">
      <w:pPr>
        <w:widowControl w:val="0"/>
        <w:spacing w:before="240" w:after="240" w:line="276" w:lineRule="auto"/>
        <w:ind w:right="40"/>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Akademik ve idari konulardaki yetki kullanma ve karar alma dengesi müdür, müdür yardımcıları, yönetim kurulu ve yüksekokul kurulu ile sağlanmaktadır. Kurumun teşkilat yapısı web sitesinde duyurulmaktadır. Akademik ve idari birim yöneticileri görev alanlarında tam yetkili olup, görev tanımları web sayfasında yer almaktadır. Öğrencilerin yönetime katılımları “Toros Üniversitesi Öğrenci Konseyi Yönergesi” kapsamında yüksekokul öğrenci temsilcisinin katılımıyla </w:t>
      </w:r>
      <w:r w:rsidR="00733234" w:rsidRPr="004D13CB">
        <w:rPr>
          <w:rFonts w:ascii="Times New Roman" w:eastAsia="Times New Roman" w:hAnsi="Times New Roman" w:cs="Times New Roman"/>
          <w:sz w:val="24"/>
          <w:szCs w:val="24"/>
        </w:rPr>
        <w:t>yapılmaktadır. Birimimizde</w:t>
      </w:r>
      <w:r w:rsidRPr="004D13CB">
        <w:rPr>
          <w:rFonts w:ascii="Times New Roman" w:eastAsia="Times New Roman" w:hAnsi="Times New Roman" w:cs="Times New Roman"/>
          <w:sz w:val="24"/>
          <w:szCs w:val="24"/>
        </w:rPr>
        <w:t xml:space="preserve"> öğretim elemanlarının, idari personellerin ve öğrencilerin birim yöneticilerine kolayca ulaşabildikleri </w:t>
      </w:r>
      <w:r w:rsidR="005F25BF">
        <w:rPr>
          <w:rFonts w:ascii="Times New Roman" w:eastAsia="Times New Roman" w:hAnsi="Times New Roman" w:cs="Times New Roman"/>
          <w:sz w:val="24"/>
          <w:szCs w:val="24"/>
        </w:rPr>
        <w:t>i</w:t>
      </w:r>
      <w:r w:rsidRPr="004D13CB">
        <w:rPr>
          <w:rFonts w:ascii="Times New Roman" w:eastAsia="Times New Roman" w:hAnsi="Times New Roman" w:cs="Times New Roman"/>
          <w:sz w:val="24"/>
          <w:szCs w:val="24"/>
        </w:rPr>
        <w:t xml:space="preserve">letişim mekanizmaları oluşturulmuştur. </w:t>
      </w:r>
      <w:r w:rsidR="00297455">
        <w:rPr>
          <w:rFonts w:ascii="Times New Roman" w:eastAsia="Times New Roman" w:hAnsi="Times New Roman" w:cs="Times New Roman"/>
          <w:sz w:val="24"/>
          <w:szCs w:val="24"/>
        </w:rPr>
        <w:t xml:space="preserve">Bu kapsamda yönetim, öğrenci temsilcileri ile her ay değerlendirme görüşmeleri yapmaktadır. </w:t>
      </w:r>
      <w:r w:rsidRPr="004D13CB">
        <w:rPr>
          <w:rFonts w:ascii="Times New Roman" w:eastAsia="Times New Roman" w:hAnsi="Times New Roman" w:cs="Times New Roman"/>
          <w:sz w:val="24"/>
          <w:szCs w:val="24"/>
        </w:rPr>
        <w:t xml:space="preserve">Yönetimin, kalite güvence sisteminin kurulması ve uygulanmasına yönelik kararlılığı ve desteği bulunmakta olup, idari personel de sürece aynı sahiplenmeyle </w:t>
      </w:r>
      <w:proofErr w:type="gramStart"/>
      <w:r w:rsidRPr="004D13CB">
        <w:rPr>
          <w:rFonts w:ascii="Times New Roman" w:eastAsia="Times New Roman" w:hAnsi="Times New Roman" w:cs="Times New Roman"/>
          <w:sz w:val="24"/>
          <w:szCs w:val="24"/>
        </w:rPr>
        <w:t>dahil</w:t>
      </w:r>
      <w:proofErr w:type="gramEnd"/>
      <w:r w:rsidRPr="004D13CB">
        <w:rPr>
          <w:rFonts w:ascii="Times New Roman" w:eastAsia="Times New Roman" w:hAnsi="Times New Roman" w:cs="Times New Roman"/>
          <w:sz w:val="24"/>
          <w:szCs w:val="24"/>
        </w:rPr>
        <w:t xml:space="preserve"> olmaktadır.</w:t>
      </w:r>
      <w:r w:rsidR="00733234">
        <w:rPr>
          <w:rFonts w:ascii="Times New Roman" w:eastAsia="Times New Roman" w:hAnsi="Times New Roman" w:cs="Times New Roman"/>
          <w:sz w:val="24"/>
          <w:szCs w:val="24"/>
        </w:rPr>
        <w:t xml:space="preserve"> </w:t>
      </w:r>
      <w:r w:rsidRPr="004D13CB">
        <w:rPr>
          <w:rFonts w:ascii="Times New Roman" w:eastAsia="Times New Roman" w:hAnsi="Times New Roman" w:cs="Times New Roman"/>
          <w:sz w:val="24"/>
          <w:szCs w:val="24"/>
        </w:rPr>
        <w:t>Birimlerden alınan hizmet içi eğitim talepleri doğrultusunda akademik ve idari personellerin gelişimlerine katkıda bulunmak amacıyla eğitimler gerçekleştiril</w:t>
      </w:r>
      <w:r w:rsidR="005F25BF">
        <w:rPr>
          <w:rFonts w:ascii="Times New Roman" w:eastAsia="Times New Roman" w:hAnsi="Times New Roman" w:cs="Times New Roman"/>
          <w:sz w:val="24"/>
          <w:szCs w:val="24"/>
        </w:rPr>
        <w:t xml:space="preserve">mesi planlanmaktadır. </w:t>
      </w:r>
      <w:r w:rsidRPr="004D13CB">
        <w:rPr>
          <w:rFonts w:ascii="Times New Roman" w:eastAsia="Times New Roman" w:hAnsi="Times New Roman" w:cs="Times New Roman"/>
          <w:sz w:val="24"/>
          <w:szCs w:val="24"/>
        </w:rPr>
        <w:t xml:space="preserve">Akademik ve idari personellerin hizmet içi eğitimle ve bilgilendirme toplantıları ile niteliklerinin artırılması hedeflenmekte olup, yapılan memnuniyet anketleri ile sunulan hizmetlerin değerlendirilmesi sonucunda elde edilen verilere göre iyileştirmeler yapılacaktır. </w:t>
      </w:r>
      <w:r w:rsidR="00CF7B91" w:rsidRPr="004D13CB">
        <w:rPr>
          <w:rFonts w:ascii="Times New Roman" w:eastAsia="Times New Roman" w:hAnsi="Times New Roman" w:cs="Times New Roman"/>
          <w:sz w:val="24"/>
          <w:szCs w:val="24"/>
        </w:rPr>
        <w:t>A</w:t>
      </w:r>
      <w:r w:rsidR="00717BE5">
        <w:rPr>
          <w:rFonts w:ascii="Times New Roman" w:eastAsia="Times New Roman" w:hAnsi="Times New Roman" w:cs="Times New Roman"/>
          <w:sz w:val="24"/>
          <w:szCs w:val="24"/>
        </w:rPr>
        <w:t>kademik personel memnuniyet ank</w:t>
      </w:r>
      <w:r w:rsidR="00CF7B91" w:rsidRPr="004D13CB">
        <w:rPr>
          <w:rFonts w:ascii="Times New Roman" w:eastAsia="Times New Roman" w:hAnsi="Times New Roman" w:cs="Times New Roman"/>
          <w:sz w:val="24"/>
          <w:szCs w:val="24"/>
        </w:rPr>
        <w:t>eti 2021 yılında yapılmış olup analizi sağlandıktan sonra müdürlük</w:t>
      </w:r>
      <w:r w:rsidR="00C07D99">
        <w:rPr>
          <w:rFonts w:ascii="Times New Roman" w:eastAsia="Times New Roman" w:hAnsi="Times New Roman" w:cs="Times New Roman"/>
          <w:sz w:val="24"/>
          <w:szCs w:val="24"/>
        </w:rPr>
        <w:t>le paylaşılması planlanmaktadır</w:t>
      </w:r>
      <w:r w:rsidR="00DC11DD">
        <w:rPr>
          <w:rFonts w:ascii="Times New Roman" w:eastAsia="Times New Roman" w:hAnsi="Times New Roman" w:cs="Times New Roman"/>
          <w:sz w:val="24"/>
          <w:szCs w:val="24"/>
        </w:rPr>
        <w:t>.</w:t>
      </w:r>
    </w:p>
    <w:p w:rsidR="00DC11DD" w:rsidRPr="004D13CB" w:rsidRDefault="00DC11DD" w:rsidP="00DC11DD">
      <w:pPr>
        <w:widowControl w:val="0"/>
        <w:spacing w:before="100" w:after="0" w:line="276" w:lineRule="auto"/>
        <w:ind w:right="692"/>
        <w:jc w:val="both"/>
        <w:rPr>
          <w:rFonts w:ascii="Times New Roman" w:eastAsia="Times New Roman" w:hAnsi="Times New Roman" w:cs="Times New Roman"/>
          <w:sz w:val="24"/>
          <w:szCs w:val="24"/>
          <w:u w:val="single"/>
        </w:rPr>
      </w:pPr>
      <w:r w:rsidRPr="004D13CB">
        <w:rPr>
          <w:rFonts w:ascii="Times New Roman" w:eastAsia="Times New Roman" w:hAnsi="Times New Roman" w:cs="Times New Roman"/>
          <w:sz w:val="24"/>
          <w:szCs w:val="24"/>
          <w:u w:val="single"/>
        </w:rPr>
        <w:t>Birime Ait Belgeler</w:t>
      </w:r>
    </w:p>
    <w:p w:rsidR="00DC11DD" w:rsidRPr="005F25BF" w:rsidRDefault="00061F9B" w:rsidP="005F25BF">
      <w:pPr>
        <w:pStyle w:val="ListeParagraf"/>
        <w:widowControl w:val="0"/>
        <w:numPr>
          <w:ilvl w:val="0"/>
          <w:numId w:val="20"/>
        </w:numPr>
        <w:spacing w:before="240" w:after="240" w:line="276" w:lineRule="auto"/>
        <w:ind w:left="284" w:right="40" w:hanging="284"/>
        <w:jc w:val="both"/>
        <w:rPr>
          <w:rFonts w:ascii="Times New Roman" w:eastAsia="Times New Roman" w:hAnsi="Times New Roman" w:cs="Times New Roman"/>
          <w:sz w:val="24"/>
          <w:szCs w:val="24"/>
        </w:rPr>
      </w:pPr>
      <w:hyperlink r:id="rId44" w:history="1">
        <w:r w:rsidR="00DC11DD" w:rsidRPr="005F25BF">
          <w:rPr>
            <w:rStyle w:val="Kpr"/>
            <w:rFonts w:ascii="Times New Roman" w:eastAsia="Times New Roman" w:hAnsi="Times New Roman" w:cs="Times New Roman"/>
            <w:sz w:val="24"/>
            <w:szCs w:val="24"/>
          </w:rPr>
          <w:t>https://toros.edu.tr/sayfalar/saglik-hizmetleri-meslek-yuksekokulu-stratejik-planlar</w:t>
        </w:r>
      </w:hyperlink>
      <w:r w:rsidR="00DC11DD" w:rsidRPr="005F25BF">
        <w:rPr>
          <w:rFonts w:ascii="Times New Roman" w:eastAsia="Times New Roman" w:hAnsi="Times New Roman" w:cs="Times New Roman"/>
          <w:sz w:val="24"/>
          <w:szCs w:val="24"/>
        </w:rPr>
        <w:t xml:space="preserve"> </w:t>
      </w:r>
    </w:p>
    <w:p w:rsidR="00DC11DD" w:rsidRPr="005F25BF" w:rsidRDefault="00061F9B" w:rsidP="005F25BF">
      <w:pPr>
        <w:pStyle w:val="ListeParagraf"/>
        <w:widowControl w:val="0"/>
        <w:numPr>
          <w:ilvl w:val="0"/>
          <w:numId w:val="20"/>
        </w:numPr>
        <w:spacing w:before="240" w:after="240" w:line="276" w:lineRule="auto"/>
        <w:ind w:left="284" w:right="40" w:hanging="284"/>
        <w:jc w:val="both"/>
        <w:rPr>
          <w:rFonts w:ascii="Times New Roman" w:eastAsia="Times New Roman" w:hAnsi="Times New Roman" w:cs="Times New Roman"/>
          <w:sz w:val="24"/>
          <w:szCs w:val="24"/>
        </w:rPr>
      </w:pPr>
      <w:hyperlink r:id="rId45" w:history="1">
        <w:r w:rsidR="00DC11DD" w:rsidRPr="005F25BF">
          <w:rPr>
            <w:rStyle w:val="Kpr"/>
            <w:rFonts w:ascii="Times New Roman" w:eastAsia="Times New Roman" w:hAnsi="Times New Roman" w:cs="Times New Roman"/>
            <w:sz w:val="24"/>
            <w:szCs w:val="24"/>
          </w:rPr>
          <w:t>https://toros.edu.tr/sayfalar/saglik-hizmetleri-meslek-yuksekokulu-yonetim</w:t>
        </w:r>
      </w:hyperlink>
      <w:r w:rsidR="00DC11DD" w:rsidRPr="005F25BF">
        <w:rPr>
          <w:rFonts w:ascii="Times New Roman" w:eastAsia="Times New Roman" w:hAnsi="Times New Roman" w:cs="Times New Roman"/>
          <w:sz w:val="24"/>
          <w:szCs w:val="24"/>
        </w:rPr>
        <w:t xml:space="preserve"> </w:t>
      </w:r>
    </w:p>
    <w:p w:rsidR="00DC11DD" w:rsidRDefault="00061F9B" w:rsidP="005F25BF">
      <w:pPr>
        <w:pStyle w:val="ListeParagraf"/>
        <w:widowControl w:val="0"/>
        <w:numPr>
          <w:ilvl w:val="0"/>
          <w:numId w:val="20"/>
        </w:numPr>
        <w:spacing w:before="240" w:after="240" w:line="276" w:lineRule="auto"/>
        <w:ind w:left="284" w:right="40" w:hanging="284"/>
        <w:jc w:val="both"/>
        <w:rPr>
          <w:rFonts w:ascii="Times New Roman" w:eastAsia="Times New Roman" w:hAnsi="Times New Roman" w:cs="Times New Roman"/>
          <w:sz w:val="24"/>
          <w:szCs w:val="24"/>
        </w:rPr>
      </w:pPr>
      <w:hyperlink r:id="rId46" w:history="1">
        <w:r w:rsidR="00DC11DD" w:rsidRPr="005F25BF">
          <w:rPr>
            <w:rStyle w:val="Kpr"/>
            <w:rFonts w:ascii="Times New Roman" w:eastAsia="Times New Roman" w:hAnsi="Times New Roman" w:cs="Times New Roman"/>
            <w:sz w:val="24"/>
            <w:szCs w:val="24"/>
          </w:rPr>
          <w:t>https://toros.edu.tr/sayfalar/saglik-hizmetleri-meslek-yuksekokulu-yonetim-gorev-tanimlari</w:t>
        </w:r>
      </w:hyperlink>
      <w:r w:rsidR="00DC11DD" w:rsidRPr="005F25BF">
        <w:rPr>
          <w:rFonts w:ascii="Times New Roman" w:eastAsia="Times New Roman" w:hAnsi="Times New Roman" w:cs="Times New Roman"/>
          <w:sz w:val="24"/>
          <w:szCs w:val="24"/>
        </w:rPr>
        <w:t xml:space="preserve"> </w:t>
      </w:r>
    </w:p>
    <w:p w:rsidR="00F7271D" w:rsidRPr="00F7271D" w:rsidRDefault="00061F9B" w:rsidP="00F7271D">
      <w:pPr>
        <w:pStyle w:val="ListeParagraf"/>
        <w:numPr>
          <w:ilvl w:val="0"/>
          <w:numId w:val="20"/>
        </w:numPr>
        <w:tabs>
          <w:tab w:val="left" w:pos="284"/>
        </w:tabs>
        <w:spacing w:after="200" w:line="276" w:lineRule="auto"/>
        <w:ind w:left="567" w:hanging="567"/>
        <w:jc w:val="both"/>
        <w:rPr>
          <w:rFonts w:ascii="Times New Roman" w:eastAsia="Times New Roman" w:hAnsi="Times New Roman" w:cs="Times New Roman"/>
          <w:sz w:val="24"/>
          <w:szCs w:val="24"/>
        </w:rPr>
      </w:pPr>
      <w:hyperlink r:id="rId47" w:history="1">
        <w:r w:rsidR="00537B1E">
          <w:rPr>
            <w:rStyle w:val="Kpr"/>
            <w:rFonts w:ascii="Times New Roman" w:eastAsia="Times New Roman" w:hAnsi="Times New Roman" w:cs="Times New Roman"/>
            <w:sz w:val="24"/>
            <w:szCs w:val="24"/>
          </w:rPr>
          <w:t>Akademik Personel Memnuniyet Anketi</w:t>
        </w:r>
      </w:hyperlink>
    </w:p>
    <w:p w:rsidR="004C7602" w:rsidRPr="004D13CB" w:rsidRDefault="00D621AD" w:rsidP="00180787">
      <w:pPr>
        <w:tabs>
          <w:tab w:val="left" w:pos="833"/>
        </w:tabs>
        <w:spacing w:after="200" w:line="276" w:lineRule="auto"/>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t xml:space="preserve">E.2. </w:t>
      </w:r>
      <w:r w:rsidR="00733234" w:rsidRPr="004D13CB">
        <w:rPr>
          <w:rFonts w:ascii="Times New Roman" w:eastAsia="Times New Roman" w:hAnsi="Times New Roman" w:cs="Times New Roman"/>
          <w:b/>
          <w:sz w:val="24"/>
          <w:szCs w:val="24"/>
          <w:u w:val="single"/>
        </w:rPr>
        <w:t>Kamuoyunu</w:t>
      </w:r>
      <w:r w:rsidRPr="004D13CB">
        <w:rPr>
          <w:rFonts w:ascii="Times New Roman" w:eastAsia="Times New Roman" w:hAnsi="Times New Roman" w:cs="Times New Roman"/>
          <w:b/>
          <w:sz w:val="24"/>
          <w:szCs w:val="24"/>
          <w:u w:val="single"/>
        </w:rPr>
        <w:t xml:space="preserve"> Bilgilendirme ve Hesap Verebilirlik</w:t>
      </w:r>
    </w:p>
    <w:p w:rsidR="004C7602" w:rsidRPr="004D13CB" w:rsidRDefault="00D621AD" w:rsidP="00180787">
      <w:pPr>
        <w:widowControl w:val="0"/>
        <w:spacing w:before="120" w:after="0" w:line="276" w:lineRule="auto"/>
        <w:ind w:right="40"/>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Mütevelli Heyeti, Üniversite Senatosu ve Yönetim Kurulu dışında Üniversite Danışma Kurulları ve Akademik Birimlerin Danışma Kurulları aracılığıyla yüz yüze ve elektronik </w:t>
      </w:r>
      <w:r w:rsidRPr="004D13CB">
        <w:rPr>
          <w:rFonts w:ascii="Times New Roman" w:eastAsia="Times New Roman" w:hAnsi="Times New Roman" w:cs="Times New Roman"/>
          <w:sz w:val="24"/>
          <w:szCs w:val="24"/>
        </w:rPr>
        <w:lastRenderedPageBreak/>
        <w:t>ortamda bilgi paylaşımı yoluyla idari süreçleri geliştirmeye yönelik faaliyet önerileri oluşturulmakta ve ileriki dönemlere ait planlama çalışmaları yapılmaktadır. Kurumun stratejik hedefleri ve bu hedeflerin bölgesel/ulusal kalkınma hedefleri içindeki yönetsel yaklaşımı 2022-2026 Stratejik Planında detaylı olarak verilmiştir.</w:t>
      </w:r>
    </w:p>
    <w:p w:rsidR="004C7602" w:rsidRPr="00DA2E2A" w:rsidRDefault="00D621AD" w:rsidP="00DA2E2A">
      <w:pPr>
        <w:spacing w:after="0" w:line="276" w:lineRule="auto"/>
        <w:ind w:right="109"/>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Birim, hazırladığı stratejik planda belirtilen hedefler doğrultusunda akademik ve idari olarak gelişimini sürdürmektedir. Bu bağlamda paydaşların sürece katılımları, birimlerin içindeki programların çıktıları, Ar-Ge kapsamındaki faaliyetler, sürekli iyileştirme yaklaşımı ve bu kapsamda elde edilen sonuçlar hedeflere ulaşma doğrultusundaki gelişimi göstermektedir.</w:t>
      </w:r>
      <w:r w:rsidR="00DA2E2A" w:rsidRPr="00DA2E2A">
        <w:rPr>
          <w:rFonts w:ascii="Times New Roman" w:eastAsia="Times New Roman" w:hAnsi="Times New Roman" w:cs="Times New Roman"/>
          <w:sz w:val="24"/>
          <w:szCs w:val="24"/>
        </w:rPr>
        <w:t xml:space="preserve"> </w:t>
      </w:r>
      <w:r w:rsidR="00DA2E2A">
        <w:rPr>
          <w:rFonts w:ascii="Times New Roman" w:eastAsia="Times New Roman" w:hAnsi="Times New Roman" w:cs="Times New Roman"/>
          <w:sz w:val="24"/>
          <w:szCs w:val="24"/>
        </w:rPr>
        <w:t>Yapılan çalışmalar, belirlene</w:t>
      </w:r>
      <w:r w:rsidR="00800814">
        <w:rPr>
          <w:rFonts w:ascii="Times New Roman" w:eastAsia="Times New Roman" w:hAnsi="Times New Roman" w:cs="Times New Roman"/>
          <w:sz w:val="24"/>
          <w:szCs w:val="24"/>
        </w:rPr>
        <w:t>n</w:t>
      </w:r>
      <w:r w:rsidR="00DA2E2A">
        <w:rPr>
          <w:rFonts w:ascii="Times New Roman" w:eastAsia="Times New Roman" w:hAnsi="Times New Roman" w:cs="Times New Roman"/>
          <w:sz w:val="24"/>
          <w:szCs w:val="24"/>
        </w:rPr>
        <w:t xml:space="preserve"> hedefler, performans göstergeler ve yıllık olarak performans değerlendirmeler ilgili alt komisyon tarafından sağlanacaktır.</w:t>
      </w:r>
    </w:p>
    <w:p w:rsidR="004C7602" w:rsidRPr="004D13CB" w:rsidRDefault="00D621AD" w:rsidP="00180787">
      <w:pPr>
        <w:widowControl w:val="0"/>
        <w:spacing w:before="120" w:after="0" w:line="276" w:lineRule="auto"/>
        <w:ind w:right="40"/>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Cumhurbaşkanlığı İletişim Merkezi (CİMER) aracılığı ile birime ilişkin şikâyet ve öneriler dikkate alınarak gerekli geri bildirimler yapılmaktadır. Bununla birlikte birimin web sayfasında yer alan akademik ve idari personellerin kurumsal e-posta adresleri aracılığı ile şikâyet ve öneriler alınmaktadır. Birimlerce alınan şikâyet ve öneriler incelenerek iyileştirme faaliyetleri gerçekleştirilmektedir. </w:t>
      </w:r>
      <w:r w:rsidR="00B44923">
        <w:rPr>
          <w:rFonts w:ascii="Times New Roman" w:eastAsia="Times New Roman" w:hAnsi="Times New Roman" w:cs="Times New Roman"/>
          <w:sz w:val="24"/>
          <w:szCs w:val="24"/>
        </w:rPr>
        <w:t xml:space="preserve">Akademik öğrenci danışmanlığı raporunda iyileştirmeler mevcuttur. </w:t>
      </w:r>
      <w:r w:rsidRPr="004D13CB">
        <w:rPr>
          <w:rFonts w:ascii="Times New Roman" w:eastAsia="Times New Roman" w:hAnsi="Times New Roman" w:cs="Times New Roman"/>
          <w:sz w:val="24"/>
          <w:szCs w:val="24"/>
        </w:rPr>
        <w:t>Birim yöneticileri, akademik personel, idari personel ve öğrenciler için ulaşılabilir olup çözüm odaklıdır. Ayrıca, birim genelinde uygulanan memnuniyet anketlerinde öneriler alınarak değerlendirilmektedir.</w:t>
      </w:r>
    </w:p>
    <w:p w:rsidR="004C7602" w:rsidRDefault="00D621AD" w:rsidP="00180787">
      <w:pPr>
        <w:widowControl w:val="0"/>
        <w:spacing w:before="120" w:after="0" w:line="276" w:lineRule="auto"/>
        <w:ind w:right="40"/>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Birimin tüm etkinlikleri, hem Toros Üniversitesi Kurumsal İletişim ve Tanıtım Müdürlüğü aracılığı ile üniversitenin web sitesinde hem de birimin tanıtım koordinatörlüğü aracılığı ile web sayfasında duyurulmaktadır. Birim, eğitim-öğretim ve araştırma etkinliklerini internet sitesi, tanıtım broşürleri/tanıtım filmi, sosyal medya, basılı medya, radyo ve televizyon ve ilgililerin katıldığı çeşitli etkinlikler üzerinden kamuoyuyla paylaşmaktadır. Birimimizi ziyaret eden her kuruma, kuruluşa ve şahıslara gerekli tanıtım yapılmaktadır. Birimin tanım faaliyeti kapsamında bölgede bulunan orta öğretim kurumlarına ziyaretler gerçekleştirilmekte olup bölümler/programlar ile ilgili ayrıntılı bilgiler verilmektedir.</w:t>
      </w:r>
    </w:p>
    <w:p w:rsidR="0092118E" w:rsidRDefault="0092118E" w:rsidP="0092118E">
      <w:pPr>
        <w:widowControl w:val="0"/>
        <w:spacing w:before="120" w:after="0" w:line="276"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Pr="004D13CB">
        <w:rPr>
          <w:rFonts w:ascii="Times New Roman" w:eastAsia="Times New Roman" w:hAnsi="Times New Roman" w:cs="Times New Roman"/>
          <w:sz w:val="24"/>
          <w:szCs w:val="24"/>
        </w:rPr>
        <w:t xml:space="preserve">ngelli yükseköğrenim öğrencilerinin akademik, idari, fiziksel, psikolojik, barınma ve sosyal alanlarla ilgili ihtiyaçlarını tespit etmek ve bu ihtiyaçların karşılanması için yapılması gerekenleri belirleyip, yapılacak çalışmaları planlamak, uygulamak, geliştirmek ve yapılan çalışmaların sonuçlarını değerlendirmek </w:t>
      </w:r>
      <w:proofErr w:type="gramStart"/>
      <w:r w:rsidRPr="004D13CB">
        <w:rPr>
          <w:rFonts w:ascii="Times New Roman" w:eastAsia="Times New Roman" w:hAnsi="Times New Roman" w:cs="Times New Roman"/>
          <w:sz w:val="24"/>
          <w:szCs w:val="24"/>
        </w:rPr>
        <w:t>misyonu</w:t>
      </w:r>
      <w:proofErr w:type="gramEnd"/>
      <w:r w:rsidRPr="004D13CB">
        <w:rPr>
          <w:rFonts w:ascii="Times New Roman" w:eastAsia="Times New Roman" w:hAnsi="Times New Roman" w:cs="Times New Roman"/>
          <w:sz w:val="24"/>
          <w:szCs w:val="24"/>
        </w:rPr>
        <w:t xml:space="preserve"> çerçevesinde; engel ve engelliler ile ilgili farkındalık ve bilinç düzeyinin arttırılması hedeflemektedir. Bu bağlamda; </w:t>
      </w:r>
      <w:r>
        <w:rPr>
          <w:rFonts w:ascii="Times New Roman" w:eastAsia="Times New Roman" w:hAnsi="Times New Roman" w:cs="Times New Roman"/>
          <w:sz w:val="24"/>
          <w:szCs w:val="24"/>
        </w:rPr>
        <w:t xml:space="preserve">birimimize </w:t>
      </w:r>
      <w:r w:rsidRPr="004D13CB">
        <w:rPr>
          <w:rFonts w:ascii="Times New Roman" w:eastAsia="Times New Roman" w:hAnsi="Times New Roman" w:cs="Times New Roman"/>
          <w:sz w:val="24"/>
          <w:szCs w:val="24"/>
        </w:rPr>
        <w:t>yerleşen engelli öğrencilerin ilk tespiti kayıt esnasında başlayan bir süreç içerisinde yürütülmekte ve ilgili öğrenciler Engel</w:t>
      </w:r>
      <w:r>
        <w:rPr>
          <w:rFonts w:ascii="Times New Roman" w:eastAsia="Times New Roman" w:hAnsi="Times New Roman" w:cs="Times New Roman"/>
          <w:sz w:val="24"/>
          <w:szCs w:val="24"/>
        </w:rPr>
        <w:t>l</w:t>
      </w:r>
      <w:r w:rsidRPr="004D13CB">
        <w:rPr>
          <w:rFonts w:ascii="Times New Roman" w:eastAsia="Times New Roman" w:hAnsi="Times New Roman" w:cs="Times New Roman"/>
          <w:sz w:val="24"/>
          <w:szCs w:val="24"/>
        </w:rPr>
        <w:t>i Öğrenci Birimi üzerinden bağlı olduğu akademik birim danışmanına yönlendirilmektedir. İlgili danışman, engelli öğrencilerimizin durumunu ve ihtiyaçlarını belirlemek adına Engelli Öğrenci Durum Belirleme Formu ile gerekli bilgileri edinmekte ve form ile edinilen bilgiler kapsamında öğrenci ile yapılan görüşme sonuçları Engelli Öğrenci Sorumlusu Görüşme Formu ile Engelli Öğrenci Birimine iletilmektedir.</w:t>
      </w:r>
    </w:p>
    <w:p w:rsidR="00027035" w:rsidRPr="004D13CB" w:rsidRDefault="00D621AD" w:rsidP="00180787">
      <w:pPr>
        <w:widowControl w:val="0"/>
        <w:spacing w:before="100" w:after="0" w:line="276" w:lineRule="auto"/>
        <w:ind w:right="692"/>
        <w:jc w:val="both"/>
        <w:rPr>
          <w:rFonts w:ascii="Times New Roman" w:eastAsia="Times New Roman" w:hAnsi="Times New Roman" w:cs="Times New Roman"/>
          <w:sz w:val="24"/>
          <w:szCs w:val="24"/>
          <w:u w:val="single"/>
        </w:rPr>
      </w:pPr>
      <w:r w:rsidRPr="004D13CB">
        <w:rPr>
          <w:rFonts w:ascii="Times New Roman" w:eastAsia="Times New Roman" w:hAnsi="Times New Roman" w:cs="Times New Roman"/>
          <w:sz w:val="24"/>
          <w:szCs w:val="24"/>
          <w:u w:val="single"/>
        </w:rPr>
        <w:t>Birime Ait Belgeler</w:t>
      </w:r>
    </w:p>
    <w:p w:rsidR="004C7602" w:rsidRPr="008B74D9" w:rsidRDefault="00061F9B" w:rsidP="00180787">
      <w:pPr>
        <w:pStyle w:val="ListeParagraf"/>
        <w:widowControl w:val="0"/>
        <w:numPr>
          <w:ilvl w:val="0"/>
          <w:numId w:val="16"/>
        </w:numPr>
        <w:spacing w:before="100" w:after="0" w:line="276" w:lineRule="auto"/>
        <w:ind w:left="0" w:right="692" w:firstLine="0"/>
        <w:jc w:val="both"/>
        <w:rPr>
          <w:rFonts w:ascii="Times New Roman" w:eastAsia="Times New Roman" w:hAnsi="Times New Roman" w:cs="Times New Roman"/>
          <w:sz w:val="24"/>
          <w:szCs w:val="24"/>
          <w:u w:val="single"/>
        </w:rPr>
      </w:pPr>
      <w:hyperlink r:id="rId48" w:history="1">
        <w:r w:rsidR="008B74D9" w:rsidRPr="008B74D9">
          <w:rPr>
            <w:rStyle w:val="Kpr"/>
            <w:rFonts w:ascii="Times New Roman" w:eastAsia="Times New Roman" w:hAnsi="Times New Roman" w:cs="Times New Roman"/>
            <w:sz w:val="24"/>
            <w:szCs w:val="24"/>
          </w:rPr>
          <w:t>Akademik Personel Memnuniyet Anketi</w:t>
        </w:r>
      </w:hyperlink>
    </w:p>
    <w:p w:rsidR="008B74D9" w:rsidRDefault="00061F9B" w:rsidP="000A3ACC">
      <w:pPr>
        <w:pStyle w:val="ListeParagraf"/>
        <w:widowControl w:val="0"/>
        <w:numPr>
          <w:ilvl w:val="0"/>
          <w:numId w:val="16"/>
        </w:numPr>
        <w:spacing w:before="100" w:after="0" w:line="276" w:lineRule="auto"/>
        <w:ind w:left="709" w:right="692" w:hanging="709"/>
        <w:jc w:val="both"/>
        <w:rPr>
          <w:rFonts w:ascii="Times New Roman" w:eastAsia="Times New Roman" w:hAnsi="Times New Roman" w:cs="Times New Roman"/>
          <w:sz w:val="24"/>
          <w:szCs w:val="24"/>
          <w:u w:val="single"/>
        </w:rPr>
      </w:pPr>
      <w:hyperlink r:id="rId49" w:history="1">
        <w:r w:rsidR="008B74D9">
          <w:rPr>
            <w:rStyle w:val="Kpr"/>
            <w:rFonts w:ascii="Times New Roman" w:eastAsia="Times New Roman" w:hAnsi="Times New Roman" w:cs="Times New Roman"/>
            <w:sz w:val="24"/>
            <w:szCs w:val="24"/>
          </w:rPr>
          <w:t>Akademik Öğrenci Danışmanlık Raporu</w:t>
        </w:r>
      </w:hyperlink>
      <w:r w:rsidR="008B74D9">
        <w:rPr>
          <w:rFonts w:ascii="Times New Roman" w:eastAsia="Times New Roman" w:hAnsi="Times New Roman" w:cs="Times New Roman"/>
          <w:sz w:val="24"/>
          <w:szCs w:val="24"/>
          <w:u w:val="single"/>
        </w:rPr>
        <w:t xml:space="preserve"> </w:t>
      </w:r>
    </w:p>
    <w:p w:rsidR="0092118E" w:rsidRPr="004D13CB" w:rsidRDefault="00061F9B" w:rsidP="0092118E">
      <w:pPr>
        <w:pStyle w:val="ListeParagraf"/>
        <w:widowControl w:val="0"/>
        <w:numPr>
          <w:ilvl w:val="0"/>
          <w:numId w:val="16"/>
        </w:numPr>
        <w:spacing w:before="100" w:after="0" w:line="276" w:lineRule="auto"/>
        <w:ind w:left="709" w:right="692" w:hanging="709"/>
        <w:jc w:val="both"/>
        <w:rPr>
          <w:rFonts w:ascii="Times New Roman" w:eastAsia="Times New Roman" w:hAnsi="Times New Roman" w:cs="Times New Roman"/>
          <w:sz w:val="24"/>
          <w:szCs w:val="24"/>
          <w:u w:val="single"/>
        </w:rPr>
      </w:pPr>
      <w:hyperlink r:id="rId50" w:history="1">
        <w:r w:rsidR="0092118E" w:rsidRPr="0092118E">
          <w:rPr>
            <w:rStyle w:val="Kpr"/>
            <w:rFonts w:ascii="Times New Roman" w:eastAsia="Times New Roman" w:hAnsi="Times New Roman" w:cs="Times New Roman"/>
            <w:sz w:val="24"/>
            <w:szCs w:val="24"/>
          </w:rPr>
          <w:t>SHMYO Etkinlik Duyuru Sayfası</w:t>
        </w:r>
      </w:hyperlink>
    </w:p>
    <w:p w:rsidR="004C7602" w:rsidRPr="004D13CB" w:rsidRDefault="00D621AD" w:rsidP="00180787">
      <w:pPr>
        <w:tabs>
          <w:tab w:val="left" w:pos="1134"/>
        </w:tabs>
        <w:spacing w:before="240" w:after="240" w:line="276" w:lineRule="auto"/>
        <w:jc w:val="both"/>
        <w:rPr>
          <w:rFonts w:ascii="Times New Roman" w:eastAsia="Times New Roman" w:hAnsi="Times New Roman" w:cs="Times New Roman"/>
          <w:b/>
          <w:sz w:val="24"/>
          <w:szCs w:val="24"/>
          <w:u w:val="single"/>
        </w:rPr>
      </w:pPr>
      <w:r w:rsidRPr="004D13CB">
        <w:rPr>
          <w:rFonts w:ascii="Times New Roman" w:eastAsia="Times New Roman" w:hAnsi="Times New Roman" w:cs="Times New Roman"/>
          <w:b/>
          <w:sz w:val="24"/>
          <w:szCs w:val="24"/>
          <w:u w:val="single"/>
        </w:rPr>
        <w:lastRenderedPageBreak/>
        <w:t>SONUÇ VE DEĞERLENDİRME</w:t>
      </w:r>
    </w:p>
    <w:p w:rsidR="004C7602" w:rsidRPr="004D13CB" w:rsidRDefault="00D621AD" w:rsidP="00180787">
      <w:pPr>
        <w:spacing w:before="166" w:line="276" w:lineRule="auto"/>
        <w:ind w:right="109"/>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25/03/2021 tarihinde Sağlık Hizmetleri Meslek </w:t>
      </w:r>
      <w:r w:rsidR="00733234" w:rsidRPr="004D13CB">
        <w:rPr>
          <w:rFonts w:ascii="Times New Roman" w:eastAsia="Times New Roman" w:hAnsi="Times New Roman" w:cs="Times New Roman"/>
          <w:sz w:val="24"/>
          <w:szCs w:val="24"/>
        </w:rPr>
        <w:t>Yüksekokulu</w:t>
      </w:r>
      <w:r w:rsidRPr="004D13CB">
        <w:rPr>
          <w:rFonts w:ascii="Times New Roman" w:eastAsia="Times New Roman" w:hAnsi="Times New Roman" w:cs="Times New Roman"/>
          <w:sz w:val="24"/>
          <w:szCs w:val="24"/>
        </w:rPr>
        <w:t xml:space="preserve"> olarak faaliyete geçen birimimiz eğitim-öğretim, araştırma geliştirme, toplumsal katkı mekanizmaları, kalite güvence sistemi ve idari yapılanmasıyla teknik donanımı ve altyapısı güçlendirilerek varlığını sürdürmektedir. 2022-2026 </w:t>
      </w:r>
      <w:r w:rsidR="00733234" w:rsidRPr="004D13CB">
        <w:rPr>
          <w:rFonts w:ascii="Times New Roman" w:eastAsia="Times New Roman" w:hAnsi="Times New Roman" w:cs="Times New Roman"/>
          <w:sz w:val="24"/>
          <w:szCs w:val="24"/>
        </w:rPr>
        <w:t>Stratejik</w:t>
      </w:r>
      <w:r w:rsidRPr="004D13CB">
        <w:rPr>
          <w:rFonts w:ascii="Times New Roman" w:eastAsia="Times New Roman" w:hAnsi="Times New Roman" w:cs="Times New Roman"/>
          <w:sz w:val="24"/>
          <w:szCs w:val="24"/>
        </w:rPr>
        <w:t xml:space="preserve"> planı hazırlanmış ve bu yolla 5 yıllık hedefler belirlenmiştir. Hazırlanan stratejik plan web sitesi yoluyla paydaşlara duyurulmuştur. Stratejik planda yer alan uygulamaların yanı sıra önümüzdeki yıllar için gerçekçi hedefler oluşturulmuş ve hedeflere ulaşmak üzere çalışmalar devam etmektedir.</w:t>
      </w:r>
    </w:p>
    <w:p w:rsidR="004C7602" w:rsidRPr="004D13CB" w:rsidRDefault="00D621AD" w:rsidP="00180787">
      <w:pPr>
        <w:spacing w:before="166" w:line="276" w:lineRule="auto"/>
        <w:ind w:right="109"/>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Kurumumuzun geliştirilmesini </w:t>
      </w:r>
      <w:r w:rsidR="00733234" w:rsidRPr="004D13CB">
        <w:rPr>
          <w:rFonts w:ascii="Times New Roman" w:eastAsia="Times New Roman" w:hAnsi="Times New Roman" w:cs="Times New Roman"/>
          <w:sz w:val="24"/>
          <w:szCs w:val="24"/>
        </w:rPr>
        <w:t>ve sağlık</w:t>
      </w:r>
      <w:r w:rsidRPr="004D13CB">
        <w:rPr>
          <w:rFonts w:ascii="Times New Roman" w:eastAsia="Times New Roman" w:hAnsi="Times New Roman" w:cs="Times New Roman"/>
          <w:sz w:val="24"/>
          <w:szCs w:val="24"/>
        </w:rPr>
        <w:t xml:space="preserve"> sektöründe liderlik yapmasını sağlayacak çalışmaların kanıtlarının da yer aldığı Birim İç Değerlendirme Raporunda yer verilen güçlü yönler ve iyileştirmeye açık yönler aşağıda sıralanmıştır.</w:t>
      </w:r>
    </w:p>
    <w:p w:rsidR="00733234" w:rsidRDefault="00733234" w:rsidP="00180787">
      <w:pPr>
        <w:spacing w:before="166" w:line="276" w:lineRule="auto"/>
        <w:ind w:right="109"/>
        <w:jc w:val="both"/>
        <w:rPr>
          <w:rFonts w:ascii="Times New Roman" w:eastAsia="Times New Roman" w:hAnsi="Times New Roman" w:cs="Times New Roman"/>
          <w:b/>
          <w:sz w:val="24"/>
          <w:szCs w:val="24"/>
        </w:rPr>
      </w:pPr>
    </w:p>
    <w:p w:rsidR="00733234" w:rsidRDefault="00733234" w:rsidP="00180787">
      <w:pPr>
        <w:spacing w:before="166" w:line="276" w:lineRule="auto"/>
        <w:ind w:right="109"/>
        <w:jc w:val="both"/>
        <w:rPr>
          <w:rFonts w:ascii="Times New Roman" w:eastAsia="Times New Roman" w:hAnsi="Times New Roman" w:cs="Times New Roman"/>
          <w:b/>
          <w:sz w:val="24"/>
          <w:szCs w:val="24"/>
        </w:rPr>
      </w:pPr>
    </w:p>
    <w:p w:rsidR="004C7602" w:rsidRPr="004D13CB" w:rsidRDefault="00D621AD" w:rsidP="00180787">
      <w:pPr>
        <w:spacing w:before="166" w:line="276" w:lineRule="auto"/>
        <w:ind w:right="109"/>
        <w:jc w:val="both"/>
        <w:rPr>
          <w:rFonts w:ascii="Times New Roman" w:eastAsia="Times New Roman" w:hAnsi="Times New Roman" w:cs="Times New Roman"/>
          <w:b/>
          <w:sz w:val="24"/>
          <w:szCs w:val="24"/>
        </w:rPr>
      </w:pPr>
      <w:r w:rsidRPr="004D13CB">
        <w:rPr>
          <w:rFonts w:ascii="Times New Roman" w:eastAsia="Times New Roman" w:hAnsi="Times New Roman" w:cs="Times New Roman"/>
          <w:b/>
          <w:sz w:val="24"/>
          <w:szCs w:val="24"/>
        </w:rPr>
        <w:t>GÜÇLÜ YÖNLER</w:t>
      </w:r>
    </w:p>
    <w:p w:rsidR="004C7602" w:rsidRPr="004D13CB" w:rsidRDefault="00AC258C" w:rsidP="00180787">
      <w:pPr>
        <w:numPr>
          <w:ilvl w:val="0"/>
          <w:numId w:val="4"/>
        </w:numPr>
        <w:spacing w:before="166" w:after="0" w:line="276" w:lineRule="auto"/>
        <w:ind w:left="0" w:right="10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Birime özgü</w:t>
      </w:r>
      <w:r w:rsidR="00D621AD" w:rsidRPr="004D13CB">
        <w:rPr>
          <w:rFonts w:ascii="Times New Roman" w:eastAsia="Times New Roman" w:hAnsi="Times New Roman" w:cs="Times New Roman"/>
          <w:sz w:val="24"/>
          <w:szCs w:val="24"/>
        </w:rPr>
        <w:t xml:space="preserve"> </w:t>
      </w:r>
      <w:proofErr w:type="gramStart"/>
      <w:r w:rsidR="00D621AD" w:rsidRPr="004D13CB">
        <w:rPr>
          <w:rFonts w:ascii="Times New Roman" w:eastAsia="Times New Roman" w:hAnsi="Times New Roman" w:cs="Times New Roman"/>
          <w:sz w:val="24"/>
          <w:szCs w:val="24"/>
        </w:rPr>
        <w:t>misyon</w:t>
      </w:r>
      <w:proofErr w:type="gramEnd"/>
      <w:r w:rsidR="00D621AD" w:rsidRPr="004D13CB">
        <w:rPr>
          <w:rFonts w:ascii="Times New Roman" w:eastAsia="Times New Roman" w:hAnsi="Times New Roman" w:cs="Times New Roman"/>
          <w:sz w:val="24"/>
          <w:szCs w:val="24"/>
        </w:rPr>
        <w:t>, vizyon, temel değerler belirlenmiştir.</w:t>
      </w:r>
    </w:p>
    <w:p w:rsidR="004C7602" w:rsidRPr="004D13CB" w:rsidRDefault="00D621AD" w:rsidP="00180787">
      <w:pPr>
        <w:numPr>
          <w:ilvl w:val="0"/>
          <w:numId w:val="4"/>
        </w:numPr>
        <w:spacing w:after="0" w:line="276" w:lineRule="auto"/>
        <w:ind w:left="0" w:right="109" w:firstLine="0"/>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Birim idari yapılanması ve eğitim öğretim, araştırma-geliştirme, toplumsal katkı çalışmaları birimin </w:t>
      </w:r>
      <w:proofErr w:type="gramStart"/>
      <w:r w:rsidRPr="004D13CB">
        <w:rPr>
          <w:rFonts w:ascii="Times New Roman" w:eastAsia="Times New Roman" w:hAnsi="Times New Roman" w:cs="Times New Roman"/>
          <w:sz w:val="24"/>
          <w:szCs w:val="24"/>
        </w:rPr>
        <w:t>misyon</w:t>
      </w:r>
      <w:proofErr w:type="gramEnd"/>
      <w:r w:rsidRPr="004D13CB">
        <w:rPr>
          <w:rFonts w:ascii="Times New Roman" w:eastAsia="Times New Roman" w:hAnsi="Times New Roman" w:cs="Times New Roman"/>
          <w:sz w:val="24"/>
          <w:szCs w:val="24"/>
        </w:rPr>
        <w:t xml:space="preserve"> ve vizyonuna uygun olarak yürütülmektedir.</w:t>
      </w:r>
    </w:p>
    <w:p w:rsidR="00F33C32" w:rsidRPr="004D13CB" w:rsidRDefault="00F33C32" w:rsidP="00180787">
      <w:pPr>
        <w:numPr>
          <w:ilvl w:val="0"/>
          <w:numId w:val="4"/>
        </w:numPr>
        <w:spacing w:after="0" w:line="276" w:lineRule="auto"/>
        <w:ind w:left="0" w:right="109" w:firstLine="0"/>
        <w:jc w:val="both"/>
        <w:rPr>
          <w:rFonts w:ascii="Times New Roman" w:eastAsia="Times New Roman" w:hAnsi="Times New Roman" w:cs="Times New Roman"/>
          <w:sz w:val="24"/>
          <w:szCs w:val="24"/>
        </w:rPr>
      </w:pPr>
      <w:r w:rsidRPr="004D13CB">
        <w:rPr>
          <w:rFonts w:ascii="Times New Roman" w:eastAsia="Times New Roman" w:hAnsi="Times New Roman" w:cs="Times New Roman"/>
          <w:color w:val="000000"/>
          <w:sz w:val="24"/>
          <w:szCs w:val="24"/>
        </w:rPr>
        <w:t>Akredit</w:t>
      </w:r>
      <w:r w:rsidR="00AC258C">
        <w:rPr>
          <w:rFonts w:ascii="Times New Roman" w:eastAsia="Times New Roman" w:hAnsi="Times New Roman" w:cs="Times New Roman"/>
          <w:color w:val="000000"/>
          <w:sz w:val="24"/>
          <w:szCs w:val="24"/>
        </w:rPr>
        <w:t>asyon çalışmaları amacıyla SAHİDAD</w:t>
      </w:r>
      <w:r w:rsidRPr="004D13CB">
        <w:rPr>
          <w:rFonts w:ascii="Times New Roman" w:eastAsia="Times New Roman" w:hAnsi="Times New Roman" w:cs="Times New Roman"/>
          <w:color w:val="000000"/>
          <w:sz w:val="24"/>
          <w:szCs w:val="24"/>
        </w:rPr>
        <w:t xml:space="preserve"> ile</w:t>
      </w:r>
      <w:r w:rsidR="00AC258C" w:rsidRPr="00AC258C">
        <w:rPr>
          <w:rFonts w:ascii="Times New Roman" w:eastAsia="Times New Roman" w:hAnsi="Times New Roman" w:cs="Times New Roman"/>
          <w:color w:val="000000"/>
          <w:sz w:val="24"/>
          <w:szCs w:val="24"/>
        </w:rPr>
        <w:t xml:space="preserve"> </w:t>
      </w:r>
      <w:r w:rsidR="00AC258C">
        <w:rPr>
          <w:rFonts w:ascii="Times New Roman" w:eastAsia="Times New Roman" w:hAnsi="Times New Roman" w:cs="Times New Roman"/>
          <w:color w:val="000000"/>
          <w:sz w:val="24"/>
          <w:szCs w:val="24"/>
        </w:rPr>
        <w:t>işbirliği sağlanmakta olup,</w:t>
      </w:r>
      <w:r w:rsidRPr="004D13CB">
        <w:rPr>
          <w:rFonts w:ascii="Times New Roman" w:eastAsia="Times New Roman" w:hAnsi="Times New Roman" w:cs="Times New Roman"/>
          <w:color w:val="000000"/>
          <w:sz w:val="24"/>
          <w:szCs w:val="24"/>
        </w:rPr>
        <w:t xml:space="preserve"> fikir alış verişi ka</w:t>
      </w:r>
      <w:r w:rsidR="00AC258C">
        <w:rPr>
          <w:rFonts w:ascii="Times New Roman" w:eastAsia="Times New Roman" w:hAnsi="Times New Roman" w:cs="Times New Roman"/>
          <w:color w:val="000000"/>
          <w:sz w:val="24"/>
          <w:szCs w:val="24"/>
        </w:rPr>
        <w:t>psamında dernekle işbirliği sürmektedir.</w:t>
      </w:r>
    </w:p>
    <w:p w:rsidR="004C7602" w:rsidRPr="004D13CB" w:rsidRDefault="00D621AD" w:rsidP="00180787">
      <w:pPr>
        <w:numPr>
          <w:ilvl w:val="0"/>
          <w:numId w:val="4"/>
        </w:numPr>
        <w:spacing w:after="0" w:line="276" w:lineRule="auto"/>
        <w:ind w:left="0" w:right="109" w:firstLine="0"/>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Öğrenci akademik gelişimine katkıda bulunulması amacıyla ÇAP programının oluşturulması ve öğrencilerin ÇAP programından faydalanmaları sağlanmıştır.</w:t>
      </w:r>
    </w:p>
    <w:p w:rsidR="00F33C32" w:rsidRPr="004D13CB" w:rsidRDefault="00F33C32" w:rsidP="00180787">
      <w:pPr>
        <w:numPr>
          <w:ilvl w:val="0"/>
          <w:numId w:val="4"/>
        </w:numPr>
        <w:spacing w:after="0" w:line="276" w:lineRule="auto"/>
        <w:ind w:left="0" w:right="109" w:firstLine="0"/>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Fizyoterapi Bölümü ile Romanya’ da bulunan </w:t>
      </w:r>
      <w:proofErr w:type="spellStart"/>
      <w:r w:rsidRPr="004D13CB">
        <w:rPr>
          <w:rFonts w:ascii="Times New Roman" w:eastAsia="Times New Roman" w:hAnsi="Times New Roman" w:cs="Times New Roman"/>
          <w:sz w:val="24"/>
          <w:szCs w:val="24"/>
        </w:rPr>
        <w:t>University</w:t>
      </w:r>
      <w:proofErr w:type="spellEnd"/>
      <w:r w:rsidRPr="004D13CB">
        <w:rPr>
          <w:rFonts w:ascii="Times New Roman" w:eastAsia="Times New Roman" w:hAnsi="Times New Roman" w:cs="Times New Roman"/>
          <w:sz w:val="24"/>
          <w:szCs w:val="24"/>
        </w:rPr>
        <w:t xml:space="preserve"> of </w:t>
      </w:r>
      <w:proofErr w:type="spellStart"/>
      <w:r w:rsidRPr="004D13CB">
        <w:rPr>
          <w:rFonts w:ascii="Times New Roman" w:eastAsia="Times New Roman" w:hAnsi="Times New Roman" w:cs="Times New Roman"/>
          <w:sz w:val="24"/>
          <w:szCs w:val="24"/>
        </w:rPr>
        <w:t>Craiova</w:t>
      </w:r>
      <w:proofErr w:type="spellEnd"/>
      <w:r w:rsidRPr="004D13CB">
        <w:rPr>
          <w:rFonts w:ascii="Times New Roman" w:eastAsia="Times New Roman" w:hAnsi="Times New Roman" w:cs="Times New Roman"/>
          <w:sz w:val="24"/>
          <w:szCs w:val="24"/>
        </w:rPr>
        <w:t xml:space="preserve"> arasında </w:t>
      </w:r>
      <w:proofErr w:type="spellStart"/>
      <w:r w:rsidR="00733234" w:rsidRPr="004D13CB">
        <w:rPr>
          <w:rFonts w:ascii="Times New Roman" w:eastAsia="Times New Roman" w:hAnsi="Times New Roman" w:cs="Times New Roman"/>
          <w:sz w:val="24"/>
          <w:szCs w:val="24"/>
        </w:rPr>
        <w:t>Erasmus</w:t>
      </w:r>
      <w:proofErr w:type="spellEnd"/>
      <w:r w:rsidR="00733234" w:rsidRPr="004D13CB">
        <w:rPr>
          <w:rFonts w:ascii="Times New Roman" w:eastAsia="Times New Roman" w:hAnsi="Times New Roman" w:cs="Times New Roman"/>
          <w:sz w:val="24"/>
          <w:szCs w:val="24"/>
        </w:rPr>
        <w:t xml:space="preserve"> kapsamında</w:t>
      </w:r>
      <w:r w:rsidRPr="004D13CB">
        <w:rPr>
          <w:rFonts w:ascii="Times New Roman" w:eastAsia="Times New Roman" w:hAnsi="Times New Roman" w:cs="Times New Roman"/>
          <w:sz w:val="24"/>
          <w:szCs w:val="24"/>
        </w:rPr>
        <w:t xml:space="preserve"> anlaşma imzalanmıştır.</w:t>
      </w:r>
    </w:p>
    <w:p w:rsidR="004C7602" w:rsidRPr="004D13CB" w:rsidRDefault="00D621AD" w:rsidP="00180787">
      <w:pPr>
        <w:numPr>
          <w:ilvl w:val="0"/>
          <w:numId w:val="4"/>
        </w:numPr>
        <w:spacing w:after="0" w:line="276" w:lineRule="auto"/>
        <w:ind w:left="0" w:right="109" w:firstLine="0"/>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Eğitim öğretim faaliyetleri kapsamında Cumhurbaşkanlığı önerisine uygun olarak Kariyer Planlama dersi güz döneminden başlayarak </w:t>
      </w:r>
      <w:proofErr w:type="spellStart"/>
      <w:r w:rsidRPr="004D13CB">
        <w:rPr>
          <w:rFonts w:ascii="Times New Roman" w:eastAsia="Times New Roman" w:hAnsi="Times New Roman" w:cs="Times New Roman"/>
          <w:sz w:val="24"/>
          <w:szCs w:val="24"/>
        </w:rPr>
        <w:t>müfredatlarda</w:t>
      </w:r>
      <w:proofErr w:type="spellEnd"/>
      <w:r w:rsidRPr="004D13CB">
        <w:rPr>
          <w:rFonts w:ascii="Times New Roman" w:eastAsia="Times New Roman" w:hAnsi="Times New Roman" w:cs="Times New Roman"/>
          <w:sz w:val="24"/>
          <w:szCs w:val="24"/>
        </w:rPr>
        <w:t xml:space="preserve"> yer almış ve yürütülmüştür. Toplumsal katkı çalışmaları ve Engelsiz Üniversite olma yolunda ortak ders havuzu oluşturulmuş ve Türk İşaret Dili dersi </w:t>
      </w:r>
      <w:proofErr w:type="spellStart"/>
      <w:r w:rsidRPr="004D13CB">
        <w:rPr>
          <w:rFonts w:ascii="Times New Roman" w:eastAsia="Times New Roman" w:hAnsi="Times New Roman" w:cs="Times New Roman"/>
          <w:sz w:val="24"/>
          <w:szCs w:val="24"/>
        </w:rPr>
        <w:t>müfredatlara</w:t>
      </w:r>
      <w:proofErr w:type="spellEnd"/>
      <w:r w:rsidRPr="004D13CB">
        <w:rPr>
          <w:rFonts w:ascii="Times New Roman" w:eastAsia="Times New Roman" w:hAnsi="Times New Roman" w:cs="Times New Roman"/>
          <w:sz w:val="24"/>
          <w:szCs w:val="24"/>
        </w:rPr>
        <w:t xml:space="preserve"> eklenmiştir.</w:t>
      </w:r>
    </w:p>
    <w:p w:rsidR="004C7602" w:rsidRPr="004D13CB" w:rsidRDefault="00D621AD" w:rsidP="00180787">
      <w:pPr>
        <w:numPr>
          <w:ilvl w:val="0"/>
          <w:numId w:val="4"/>
        </w:numPr>
        <w:spacing w:after="0" w:line="276" w:lineRule="auto"/>
        <w:ind w:left="0" w:right="109" w:firstLine="0"/>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Tanımlanan bir Ar-Ge </w:t>
      </w:r>
      <w:proofErr w:type="gramStart"/>
      <w:r w:rsidRPr="004D13CB">
        <w:rPr>
          <w:rFonts w:ascii="Times New Roman" w:eastAsia="Times New Roman" w:hAnsi="Times New Roman" w:cs="Times New Roman"/>
          <w:sz w:val="24"/>
          <w:szCs w:val="24"/>
        </w:rPr>
        <w:t>misyonu</w:t>
      </w:r>
      <w:proofErr w:type="gramEnd"/>
      <w:r w:rsidRPr="004D13CB">
        <w:rPr>
          <w:rFonts w:ascii="Times New Roman" w:eastAsia="Times New Roman" w:hAnsi="Times New Roman" w:cs="Times New Roman"/>
          <w:sz w:val="24"/>
          <w:szCs w:val="24"/>
        </w:rPr>
        <w:t xml:space="preserve"> olmamasına rağmen araştırma geliştirme faaliyetleri ulusal ve uluslararası düzeyde yayınlar ve BAP projeleri ile sağlanmaktadır.</w:t>
      </w:r>
    </w:p>
    <w:p w:rsidR="004C7602" w:rsidRPr="004D13CB" w:rsidRDefault="00D621AD" w:rsidP="00180787">
      <w:pPr>
        <w:numPr>
          <w:ilvl w:val="0"/>
          <w:numId w:val="4"/>
        </w:numPr>
        <w:spacing w:after="0" w:line="276" w:lineRule="auto"/>
        <w:ind w:left="0" w:right="109" w:firstLine="0"/>
        <w:jc w:val="both"/>
        <w:rPr>
          <w:rFonts w:ascii="Times New Roman" w:eastAsia="Times New Roman" w:hAnsi="Times New Roman" w:cs="Times New Roman"/>
          <w:sz w:val="24"/>
          <w:szCs w:val="24"/>
        </w:rPr>
      </w:pPr>
      <w:proofErr w:type="spellStart"/>
      <w:r w:rsidRPr="004D13CB">
        <w:rPr>
          <w:rFonts w:ascii="Times New Roman" w:eastAsia="Times New Roman" w:hAnsi="Times New Roman" w:cs="Times New Roman"/>
          <w:sz w:val="24"/>
          <w:szCs w:val="24"/>
        </w:rPr>
        <w:t>Müfredatların</w:t>
      </w:r>
      <w:proofErr w:type="spellEnd"/>
      <w:r w:rsidRPr="004D13CB">
        <w:rPr>
          <w:rFonts w:ascii="Times New Roman" w:eastAsia="Times New Roman" w:hAnsi="Times New Roman" w:cs="Times New Roman"/>
          <w:sz w:val="24"/>
          <w:szCs w:val="24"/>
        </w:rPr>
        <w:t xml:space="preserve"> güncellenmesi, </w:t>
      </w:r>
      <w:proofErr w:type="spellStart"/>
      <w:r w:rsidRPr="004D13CB">
        <w:rPr>
          <w:rFonts w:ascii="Times New Roman" w:eastAsia="Times New Roman" w:hAnsi="Times New Roman" w:cs="Times New Roman"/>
          <w:sz w:val="24"/>
          <w:szCs w:val="24"/>
        </w:rPr>
        <w:t>sektörel</w:t>
      </w:r>
      <w:proofErr w:type="spellEnd"/>
      <w:r w:rsidRPr="004D13CB">
        <w:rPr>
          <w:rFonts w:ascii="Times New Roman" w:eastAsia="Times New Roman" w:hAnsi="Times New Roman" w:cs="Times New Roman"/>
          <w:sz w:val="24"/>
          <w:szCs w:val="24"/>
        </w:rPr>
        <w:t xml:space="preserve"> işbirliği ve paydaş memnuniyetini artırmak amaçlarıyla sistematik bir şekilde danışma kurulları toplanmakta ve uygun güncellemeler yapılmaktadır.</w:t>
      </w:r>
    </w:p>
    <w:p w:rsidR="0018440D" w:rsidRPr="004D13CB" w:rsidRDefault="0018440D" w:rsidP="00180787">
      <w:pPr>
        <w:numPr>
          <w:ilvl w:val="0"/>
          <w:numId w:val="4"/>
        </w:numPr>
        <w:spacing w:after="0" w:line="276" w:lineRule="auto"/>
        <w:ind w:left="0" w:right="109" w:firstLine="0"/>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Akademik öğrenci danışmanlığı etkin bir şekilde yürütülmüş ve raporlanarak ilgili birime bildirilmiştir.</w:t>
      </w:r>
    </w:p>
    <w:p w:rsidR="00F33C32" w:rsidRPr="004D13CB" w:rsidRDefault="00D621AD" w:rsidP="00180787">
      <w:pPr>
        <w:numPr>
          <w:ilvl w:val="0"/>
          <w:numId w:val="4"/>
        </w:numPr>
        <w:spacing w:after="0" w:line="276" w:lineRule="auto"/>
        <w:ind w:left="0" w:right="109" w:firstLine="0"/>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Toplumsal katkı çalışmaları kapsamında konferanslar ve panellerle farkındalık oluşturulması çalışmaları gerçekleştirilmiştir.</w:t>
      </w:r>
    </w:p>
    <w:p w:rsidR="00F33C32" w:rsidRDefault="00F33C32" w:rsidP="00180787">
      <w:pPr>
        <w:numPr>
          <w:ilvl w:val="0"/>
          <w:numId w:val="4"/>
        </w:numPr>
        <w:spacing w:after="0" w:line="276" w:lineRule="auto"/>
        <w:ind w:left="0" w:right="109" w:firstLine="0"/>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 İlkyardımla Yaşama Dokun’’ projesi kapsamında ilki Özel Toros Koleji’ </w:t>
      </w:r>
      <w:proofErr w:type="spellStart"/>
      <w:r w:rsidR="00733234" w:rsidRPr="004D13CB">
        <w:rPr>
          <w:rFonts w:ascii="Times New Roman" w:eastAsia="Times New Roman" w:hAnsi="Times New Roman" w:cs="Times New Roman"/>
          <w:sz w:val="24"/>
          <w:szCs w:val="24"/>
        </w:rPr>
        <w:t>nde</w:t>
      </w:r>
      <w:proofErr w:type="spellEnd"/>
      <w:r w:rsidR="00733234" w:rsidRPr="004D13CB">
        <w:rPr>
          <w:rFonts w:ascii="Times New Roman" w:eastAsia="Times New Roman" w:hAnsi="Times New Roman" w:cs="Times New Roman"/>
          <w:sz w:val="24"/>
          <w:szCs w:val="24"/>
        </w:rPr>
        <w:t xml:space="preserve"> ilk</w:t>
      </w:r>
      <w:r w:rsidRPr="004D13CB">
        <w:rPr>
          <w:rFonts w:ascii="Times New Roman" w:eastAsia="Times New Roman" w:hAnsi="Times New Roman" w:cs="Times New Roman"/>
          <w:sz w:val="24"/>
          <w:szCs w:val="24"/>
        </w:rPr>
        <w:t xml:space="preserve"> ve ortaokul öğretmenlerine yönelik yapılan çocuk ve yetişkin temel yaşam desteği eğitimi yapılmış ve olumlu geribildirim sağlanmıştır.</w:t>
      </w:r>
    </w:p>
    <w:p w:rsidR="000D00A2" w:rsidRDefault="000D00A2" w:rsidP="00180787">
      <w:pPr>
        <w:spacing w:after="0" w:line="276" w:lineRule="auto"/>
        <w:ind w:right="109"/>
        <w:jc w:val="both"/>
        <w:rPr>
          <w:rFonts w:ascii="Times New Roman" w:eastAsia="Times New Roman" w:hAnsi="Times New Roman" w:cs="Times New Roman"/>
          <w:sz w:val="24"/>
          <w:szCs w:val="24"/>
        </w:rPr>
      </w:pPr>
    </w:p>
    <w:p w:rsidR="004C7602" w:rsidRPr="004D13CB" w:rsidRDefault="00D621AD" w:rsidP="00180787">
      <w:pPr>
        <w:spacing w:before="166" w:line="276" w:lineRule="auto"/>
        <w:ind w:right="109"/>
        <w:jc w:val="both"/>
        <w:rPr>
          <w:rFonts w:ascii="Times New Roman" w:eastAsia="Times New Roman" w:hAnsi="Times New Roman" w:cs="Times New Roman"/>
          <w:b/>
          <w:sz w:val="24"/>
          <w:szCs w:val="24"/>
        </w:rPr>
      </w:pPr>
      <w:r w:rsidRPr="004D13CB">
        <w:rPr>
          <w:rFonts w:ascii="Times New Roman" w:eastAsia="Times New Roman" w:hAnsi="Times New Roman" w:cs="Times New Roman"/>
          <w:b/>
          <w:sz w:val="24"/>
          <w:szCs w:val="24"/>
        </w:rPr>
        <w:lastRenderedPageBreak/>
        <w:t>İYİLEŞTİRMEYE AÇIK YÖNLER</w:t>
      </w:r>
    </w:p>
    <w:p w:rsidR="004C7602" w:rsidRPr="004D13CB" w:rsidRDefault="00D621AD" w:rsidP="00180787">
      <w:pPr>
        <w:numPr>
          <w:ilvl w:val="0"/>
          <w:numId w:val="6"/>
        </w:numPr>
        <w:spacing w:before="166" w:after="0" w:line="276" w:lineRule="auto"/>
        <w:ind w:left="0" w:right="109" w:firstLine="0"/>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Akran değerlendirmesi ve öz değerlendirme yapılan bölüm veya programların henüz olmayışı,</w:t>
      </w:r>
    </w:p>
    <w:p w:rsidR="004C7602" w:rsidRPr="004D13CB" w:rsidRDefault="00D621AD" w:rsidP="00180787">
      <w:pPr>
        <w:numPr>
          <w:ilvl w:val="0"/>
          <w:numId w:val="6"/>
        </w:numPr>
        <w:spacing w:after="0" w:line="276" w:lineRule="auto"/>
        <w:ind w:left="0" w:right="109" w:firstLine="0"/>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Akreditasyon yapılmış veya belge ile tescillendirilmiş bölüm veya programların henüz olmayışı, </w:t>
      </w:r>
    </w:p>
    <w:p w:rsidR="004C7602" w:rsidRDefault="00D621AD" w:rsidP="00180787">
      <w:pPr>
        <w:numPr>
          <w:ilvl w:val="0"/>
          <w:numId w:val="6"/>
        </w:numPr>
        <w:spacing w:after="0" w:line="276" w:lineRule="auto"/>
        <w:ind w:left="0" w:right="109" w:firstLine="0"/>
        <w:jc w:val="both"/>
        <w:rPr>
          <w:rFonts w:ascii="Times New Roman" w:eastAsia="Times New Roman" w:hAnsi="Times New Roman" w:cs="Times New Roman"/>
          <w:sz w:val="24"/>
          <w:szCs w:val="24"/>
        </w:rPr>
      </w:pPr>
      <w:r w:rsidRPr="004D13CB">
        <w:rPr>
          <w:rFonts w:ascii="Times New Roman" w:eastAsia="Times New Roman" w:hAnsi="Times New Roman" w:cs="Times New Roman"/>
          <w:sz w:val="24"/>
          <w:szCs w:val="24"/>
        </w:rPr>
        <w:t xml:space="preserve">Uluslararasılaştırma kapsamında </w:t>
      </w:r>
      <w:proofErr w:type="spellStart"/>
      <w:r w:rsidRPr="004D13CB">
        <w:rPr>
          <w:rFonts w:ascii="Times New Roman" w:eastAsia="Times New Roman" w:hAnsi="Times New Roman" w:cs="Times New Roman"/>
          <w:sz w:val="24"/>
          <w:szCs w:val="24"/>
        </w:rPr>
        <w:t>Erasmus</w:t>
      </w:r>
      <w:proofErr w:type="spellEnd"/>
      <w:r w:rsidRPr="004D13CB">
        <w:rPr>
          <w:rFonts w:ascii="Times New Roman" w:eastAsia="Times New Roman" w:hAnsi="Times New Roman" w:cs="Times New Roman"/>
          <w:sz w:val="24"/>
          <w:szCs w:val="24"/>
        </w:rPr>
        <w:t>, Mevlana vs</w:t>
      </w:r>
      <w:proofErr w:type="gramStart"/>
      <w:r w:rsidRPr="004D13CB">
        <w:rPr>
          <w:rFonts w:ascii="Times New Roman" w:eastAsia="Times New Roman" w:hAnsi="Times New Roman" w:cs="Times New Roman"/>
          <w:sz w:val="24"/>
          <w:szCs w:val="24"/>
        </w:rPr>
        <w:t>..</w:t>
      </w:r>
      <w:proofErr w:type="gramEnd"/>
      <w:r w:rsidRPr="004D13CB">
        <w:rPr>
          <w:rFonts w:ascii="Times New Roman" w:eastAsia="Times New Roman" w:hAnsi="Times New Roman" w:cs="Times New Roman"/>
          <w:sz w:val="24"/>
          <w:szCs w:val="24"/>
        </w:rPr>
        <w:t xml:space="preserve"> programları ile gid</w:t>
      </w:r>
      <w:r w:rsidR="00717BE5">
        <w:rPr>
          <w:rFonts w:ascii="Times New Roman" w:eastAsia="Times New Roman" w:hAnsi="Times New Roman" w:cs="Times New Roman"/>
          <w:sz w:val="24"/>
          <w:szCs w:val="24"/>
        </w:rPr>
        <w:t>en ve gelen öğrenci veya öğretim elemanı bulunmayışı.</w:t>
      </w:r>
    </w:p>
    <w:p w:rsidR="00733234" w:rsidRDefault="00733234" w:rsidP="00180787">
      <w:pPr>
        <w:tabs>
          <w:tab w:val="left" w:pos="1134"/>
        </w:tabs>
        <w:spacing w:before="240" w:after="240" w:line="276" w:lineRule="auto"/>
        <w:jc w:val="both"/>
        <w:rPr>
          <w:rFonts w:ascii="Times New Roman" w:eastAsia="Times New Roman" w:hAnsi="Times New Roman" w:cs="Times New Roman"/>
          <w:b/>
          <w:sz w:val="24"/>
          <w:szCs w:val="24"/>
          <w:u w:val="single"/>
        </w:rPr>
      </w:pPr>
    </w:p>
    <w:p w:rsidR="004C7602" w:rsidRPr="00733234" w:rsidRDefault="00D621AD" w:rsidP="00180787">
      <w:pPr>
        <w:tabs>
          <w:tab w:val="left" w:pos="1134"/>
        </w:tabs>
        <w:spacing w:before="240" w:after="240" w:line="276" w:lineRule="auto"/>
        <w:jc w:val="both"/>
        <w:rPr>
          <w:rFonts w:ascii="Times New Roman" w:eastAsia="Times New Roman" w:hAnsi="Times New Roman" w:cs="Times New Roman"/>
          <w:b/>
          <w:sz w:val="24"/>
          <w:szCs w:val="24"/>
          <w:u w:val="single"/>
        </w:rPr>
      </w:pPr>
      <w:r w:rsidRPr="00733234">
        <w:rPr>
          <w:rFonts w:ascii="Times New Roman" w:eastAsia="Times New Roman" w:hAnsi="Times New Roman" w:cs="Times New Roman"/>
          <w:b/>
          <w:sz w:val="24"/>
          <w:szCs w:val="24"/>
          <w:u w:val="single"/>
        </w:rPr>
        <w:t>PERFORMANS GÖSTERGELERİ</w:t>
      </w:r>
    </w:p>
    <w:p w:rsidR="004C7602" w:rsidRPr="00733234" w:rsidRDefault="00D621AD" w:rsidP="00180787">
      <w:pPr>
        <w:tabs>
          <w:tab w:val="left" w:pos="1134"/>
        </w:tabs>
        <w:spacing w:before="240" w:after="24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KALİTE GÜVENCE SİSTEMİ</w:t>
      </w:r>
    </w:p>
    <w:tbl>
      <w:tblPr>
        <w:tblStyle w:val="a1"/>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870"/>
        <w:gridCol w:w="840"/>
        <w:gridCol w:w="720"/>
        <w:gridCol w:w="705"/>
        <w:gridCol w:w="720"/>
        <w:gridCol w:w="735"/>
      </w:tblGrid>
      <w:tr w:rsidR="004C7602" w:rsidRPr="00733234">
        <w:tc>
          <w:tcPr>
            <w:tcW w:w="4455" w:type="dxa"/>
            <w:shd w:val="clear" w:color="auto" w:fill="auto"/>
            <w:tcMar>
              <w:top w:w="100" w:type="dxa"/>
              <w:left w:w="100" w:type="dxa"/>
              <w:bottom w:w="100" w:type="dxa"/>
              <w:right w:w="100" w:type="dxa"/>
            </w:tcMar>
          </w:tcPr>
          <w:p w:rsidR="004C7602" w:rsidRPr="00733234" w:rsidRDefault="00D621AD" w:rsidP="00180787">
            <w:pPr>
              <w:widowControl w:val="0"/>
              <w:pBdr>
                <w:top w:val="nil"/>
                <w:left w:val="nil"/>
                <w:bottom w:val="nil"/>
                <w:right w:val="nil"/>
                <w:between w:val="nil"/>
              </w:pBdr>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İLGİLİ PERFORMANS GÖSTERGE</w:t>
            </w:r>
          </w:p>
        </w:tc>
        <w:tc>
          <w:tcPr>
            <w:tcW w:w="870" w:type="dxa"/>
            <w:shd w:val="clear" w:color="auto" w:fill="auto"/>
            <w:tcMar>
              <w:top w:w="100" w:type="dxa"/>
              <w:left w:w="100" w:type="dxa"/>
              <w:bottom w:w="100" w:type="dxa"/>
              <w:right w:w="100" w:type="dxa"/>
            </w:tcMar>
          </w:tcPr>
          <w:p w:rsidR="004C7602" w:rsidRPr="00733234" w:rsidRDefault="00D621AD" w:rsidP="00180787">
            <w:pPr>
              <w:widowControl w:val="0"/>
              <w:pBdr>
                <w:top w:val="nil"/>
                <w:left w:val="nil"/>
                <w:bottom w:val="nil"/>
                <w:right w:val="nil"/>
                <w:between w:val="nil"/>
              </w:pBdr>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2021</w:t>
            </w:r>
          </w:p>
        </w:tc>
        <w:tc>
          <w:tcPr>
            <w:tcW w:w="840" w:type="dxa"/>
            <w:shd w:val="clear" w:color="auto" w:fill="auto"/>
            <w:tcMar>
              <w:top w:w="100" w:type="dxa"/>
              <w:left w:w="100" w:type="dxa"/>
              <w:bottom w:w="100" w:type="dxa"/>
              <w:right w:w="100" w:type="dxa"/>
            </w:tcMar>
          </w:tcPr>
          <w:p w:rsidR="004C7602" w:rsidRPr="00733234" w:rsidRDefault="00D621AD" w:rsidP="00180787">
            <w:pPr>
              <w:widowControl w:val="0"/>
              <w:pBdr>
                <w:top w:val="nil"/>
                <w:left w:val="nil"/>
                <w:bottom w:val="nil"/>
                <w:right w:val="nil"/>
                <w:between w:val="nil"/>
              </w:pBdr>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2022</w:t>
            </w:r>
          </w:p>
        </w:tc>
        <w:tc>
          <w:tcPr>
            <w:tcW w:w="720" w:type="dxa"/>
            <w:shd w:val="clear" w:color="auto" w:fill="auto"/>
            <w:tcMar>
              <w:top w:w="100" w:type="dxa"/>
              <w:left w:w="100" w:type="dxa"/>
              <w:bottom w:w="100" w:type="dxa"/>
              <w:right w:w="100" w:type="dxa"/>
            </w:tcMar>
          </w:tcPr>
          <w:p w:rsidR="004C7602" w:rsidRPr="00733234" w:rsidRDefault="00D621AD" w:rsidP="00180787">
            <w:pPr>
              <w:widowControl w:val="0"/>
              <w:pBdr>
                <w:top w:val="nil"/>
                <w:left w:val="nil"/>
                <w:bottom w:val="nil"/>
                <w:right w:val="nil"/>
                <w:between w:val="nil"/>
              </w:pBdr>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2023</w:t>
            </w:r>
          </w:p>
        </w:tc>
        <w:tc>
          <w:tcPr>
            <w:tcW w:w="705" w:type="dxa"/>
            <w:shd w:val="clear" w:color="auto" w:fill="auto"/>
            <w:tcMar>
              <w:top w:w="100" w:type="dxa"/>
              <w:left w:w="100" w:type="dxa"/>
              <w:bottom w:w="100" w:type="dxa"/>
              <w:right w:w="100" w:type="dxa"/>
            </w:tcMar>
          </w:tcPr>
          <w:p w:rsidR="004C7602" w:rsidRPr="00733234" w:rsidRDefault="00D621AD" w:rsidP="00180787">
            <w:pPr>
              <w:widowControl w:val="0"/>
              <w:pBdr>
                <w:top w:val="nil"/>
                <w:left w:val="nil"/>
                <w:bottom w:val="nil"/>
                <w:right w:val="nil"/>
                <w:between w:val="nil"/>
              </w:pBdr>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2024</w:t>
            </w:r>
          </w:p>
        </w:tc>
        <w:tc>
          <w:tcPr>
            <w:tcW w:w="720" w:type="dxa"/>
            <w:shd w:val="clear" w:color="auto" w:fill="auto"/>
            <w:tcMar>
              <w:top w:w="100" w:type="dxa"/>
              <w:left w:w="100" w:type="dxa"/>
              <w:bottom w:w="100" w:type="dxa"/>
              <w:right w:w="100" w:type="dxa"/>
            </w:tcMar>
          </w:tcPr>
          <w:p w:rsidR="004C7602" w:rsidRPr="00733234" w:rsidRDefault="00D621AD" w:rsidP="00180787">
            <w:pPr>
              <w:widowControl w:val="0"/>
              <w:pBdr>
                <w:top w:val="nil"/>
                <w:left w:val="nil"/>
                <w:bottom w:val="nil"/>
                <w:right w:val="nil"/>
                <w:between w:val="nil"/>
              </w:pBdr>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2025</w:t>
            </w:r>
          </w:p>
        </w:tc>
        <w:tc>
          <w:tcPr>
            <w:tcW w:w="735" w:type="dxa"/>
            <w:shd w:val="clear" w:color="auto" w:fill="auto"/>
            <w:tcMar>
              <w:top w:w="100" w:type="dxa"/>
              <w:left w:w="100" w:type="dxa"/>
              <w:bottom w:w="100" w:type="dxa"/>
              <w:right w:w="100" w:type="dxa"/>
            </w:tcMar>
          </w:tcPr>
          <w:p w:rsidR="004C7602" w:rsidRPr="00733234" w:rsidRDefault="00D621AD" w:rsidP="00180787">
            <w:pPr>
              <w:widowControl w:val="0"/>
              <w:pBdr>
                <w:top w:val="nil"/>
                <w:left w:val="nil"/>
                <w:bottom w:val="nil"/>
                <w:right w:val="nil"/>
                <w:between w:val="nil"/>
              </w:pBdr>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2026</w:t>
            </w:r>
          </w:p>
        </w:tc>
      </w:tr>
      <w:tr w:rsidR="004C7602" w:rsidRPr="00733234">
        <w:tc>
          <w:tcPr>
            <w:tcW w:w="4455" w:type="dxa"/>
            <w:shd w:val="clear" w:color="auto" w:fill="auto"/>
            <w:tcMar>
              <w:top w:w="100" w:type="dxa"/>
              <w:left w:w="100" w:type="dxa"/>
              <w:bottom w:w="100" w:type="dxa"/>
              <w:right w:w="100" w:type="dxa"/>
            </w:tcMar>
          </w:tcPr>
          <w:p w:rsidR="004C7602" w:rsidRPr="00733234" w:rsidRDefault="00D621AD" w:rsidP="00180787">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 xml:space="preserve">P.G.1.1.1.Kurumun Stratejik Planında Yer Alan Eğitim Ve Öğretim Faaliyetlerine İlişkin Hedefleri Gerçekleştirme Yüzdesi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both"/>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 80</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both"/>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 85</w:t>
            </w:r>
          </w:p>
        </w:tc>
        <w:tc>
          <w:tcPr>
            <w:tcW w:w="720"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both"/>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 90</w:t>
            </w:r>
          </w:p>
        </w:tc>
        <w:tc>
          <w:tcPr>
            <w:tcW w:w="705"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both"/>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 95</w:t>
            </w:r>
          </w:p>
        </w:tc>
        <w:tc>
          <w:tcPr>
            <w:tcW w:w="720"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both"/>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 95</w:t>
            </w:r>
          </w:p>
        </w:tc>
        <w:tc>
          <w:tcPr>
            <w:tcW w:w="735"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both"/>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 xml:space="preserve">% </w:t>
            </w:r>
            <w:r w:rsidRPr="00733234">
              <w:rPr>
                <w:rFonts w:ascii="Times New Roman" w:eastAsia="Times New Roman" w:hAnsi="Times New Roman" w:cs="Times New Roman"/>
                <w:szCs w:val="24"/>
              </w:rPr>
              <w:t>100</w:t>
            </w:r>
          </w:p>
        </w:tc>
      </w:tr>
      <w:tr w:rsidR="004C7602" w:rsidRPr="00733234">
        <w:tc>
          <w:tcPr>
            <w:tcW w:w="4455" w:type="dxa"/>
            <w:shd w:val="clear" w:color="auto" w:fill="auto"/>
            <w:tcMar>
              <w:top w:w="100" w:type="dxa"/>
              <w:left w:w="100" w:type="dxa"/>
              <w:bottom w:w="100" w:type="dxa"/>
              <w:right w:w="100" w:type="dxa"/>
            </w:tcMar>
          </w:tcPr>
          <w:p w:rsidR="004C7602" w:rsidRPr="00733234" w:rsidRDefault="00D621AD" w:rsidP="00180787">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 xml:space="preserve">P.G.1.2.1.Kurumun stratejik planında yer alan araştırma-geliştirme faaliyetlerine ilişkin hedefleri gerçekleştirme yüzdesi </w:t>
            </w:r>
          </w:p>
        </w:tc>
        <w:tc>
          <w:tcPr>
            <w:tcW w:w="87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both"/>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 75</w:t>
            </w:r>
          </w:p>
        </w:tc>
        <w:tc>
          <w:tcPr>
            <w:tcW w:w="84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both"/>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 80</w:t>
            </w:r>
          </w:p>
        </w:tc>
        <w:tc>
          <w:tcPr>
            <w:tcW w:w="72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both"/>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 85</w:t>
            </w:r>
          </w:p>
        </w:tc>
        <w:tc>
          <w:tcPr>
            <w:tcW w:w="70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both"/>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 90</w:t>
            </w:r>
          </w:p>
        </w:tc>
        <w:tc>
          <w:tcPr>
            <w:tcW w:w="72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both"/>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 95</w:t>
            </w:r>
          </w:p>
        </w:tc>
        <w:tc>
          <w:tcPr>
            <w:tcW w:w="73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both"/>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 xml:space="preserve">% </w:t>
            </w:r>
            <w:r w:rsidRPr="00733234">
              <w:rPr>
                <w:rFonts w:ascii="Times New Roman" w:eastAsia="Times New Roman" w:hAnsi="Times New Roman" w:cs="Times New Roman"/>
                <w:szCs w:val="24"/>
              </w:rPr>
              <w:t>100</w:t>
            </w:r>
          </w:p>
        </w:tc>
      </w:tr>
      <w:tr w:rsidR="004C7602" w:rsidRPr="00733234">
        <w:tc>
          <w:tcPr>
            <w:tcW w:w="4455" w:type="dxa"/>
            <w:shd w:val="clear" w:color="auto" w:fill="auto"/>
            <w:tcMar>
              <w:top w:w="100" w:type="dxa"/>
              <w:left w:w="100" w:type="dxa"/>
              <w:bottom w:w="100" w:type="dxa"/>
              <w:right w:w="100" w:type="dxa"/>
            </w:tcMar>
          </w:tcPr>
          <w:p w:rsidR="004C7602" w:rsidRPr="00733234" w:rsidRDefault="00D621AD" w:rsidP="00180787">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P.G.1.5.1.TSE veya diğer yetkili kurum/kuruluşlardan alınan belge sayısı</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center"/>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0</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center"/>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0</w:t>
            </w:r>
          </w:p>
        </w:tc>
        <w:tc>
          <w:tcPr>
            <w:tcW w:w="720"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center"/>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0</w:t>
            </w:r>
          </w:p>
        </w:tc>
        <w:tc>
          <w:tcPr>
            <w:tcW w:w="705"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center"/>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1</w:t>
            </w:r>
          </w:p>
        </w:tc>
        <w:tc>
          <w:tcPr>
            <w:tcW w:w="720"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center"/>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1</w:t>
            </w:r>
          </w:p>
        </w:tc>
        <w:tc>
          <w:tcPr>
            <w:tcW w:w="735"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center"/>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1</w:t>
            </w:r>
          </w:p>
        </w:tc>
      </w:tr>
      <w:tr w:rsidR="004C7602" w:rsidRPr="00733234">
        <w:tc>
          <w:tcPr>
            <w:tcW w:w="4455" w:type="dxa"/>
            <w:shd w:val="clear" w:color="auto" w:fill="auto"/>
            <w:tcMar>
              <w:top w:w="100" w:type="dxa"/>
              <w:left w:w="100" w:type="dxa"/>
              <w:bottom w:w="100" w:type="dxa"/>
              <w:right w:w="100" w:type="dxa"/>
            </w:tcMar>
          </w:tcPr>
          <w:p w:rsidR="004C7602" w:rsidRPr="00733234" w:rsidRDefault="00D621AD" w:rsidP="00180787">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P.G.1.7.1.Kalite Kültürünü Yaygınlaştırma Amacıyla Kurumunuzca Düzenlenen Faaliyet (Toplantı, Çalıştay, Anket vb.) Sayısı</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center"/>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0</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center"/>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2</w:t>
            </w:r>
          </w:p>
        </w:tc>
        <w:tc>
          <w:tcPr>
            <w:tcW w:w="720"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center"/>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2</w:t>
            </w:r>
          </w:p>
        </w:tc>
        <w:tc>
          <w:tcPr>
            <w:tcW w:w="705"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center"/>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3</w:t>
            </w:r>
          </w:p>
        </w:tc>
        <w:tc>
          <w:tcPr>
            <w:tcW w:w="720"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center"/>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4</w:t>
            </w:r>
          </w:p>
        </w:tc>
        <w:tc>
          <w:tcPr>
            <w:tcW w:w="735"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center"/>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4</w:t>
            </w:r>
          </w:p>
        </w:tc>
      </w:tr>
      <w:tr w:rsidR="004C7602" w:rsidRPr="00733234">
        <w:tc>
          <w:tcPr>
            <w:tcW w:w="4455" w:type="dxa"/>
            <w:shd w:val="clear" w:color="auto" w:fill="auto"/>
            <w:tcMar>
              <w:top w:w="100" w:type="dxa"/>
              <w:left w:w="100" w:type="dxa"/>
              <w:bottom w:w="100" w:type="dxa"/>
              <w:right w:w="100" w:type="dxa"/>
            </w:tcMar>
          </w:tcPr>
          <w:p w:rsidR="004C7602" w:rsidRPr="00733234" w:rsidRDefault="00D621AD" w:rsidP="00180787">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P.G.1.7.2.Kurumun İç Paydaşları İle Kalite Süreçleri Kapsamında Gerçekleştirdiği Geri Bildirim Ve Değerlendirme Toplantılarının Sayısı</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center"/>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1</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center"/>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2</w:t>
            </w:r>
          </w:p>
        </w:tc>
        <w:tc>
          <w:tcPr>
            <w:tcW w:w="720"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center"/>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3</w:t>
            </w:r>
          </w:p>
        </w:tc>
        <w:tc>
          <w:tcPr>
            <w:tcW w:w="705"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center"/>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3</w:t>
            </w:r>
          </w:p>
        </w:tc>
        <w:tc>
          <w:tcPr>
            <w:tcW w:w="720"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center"/>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2</w:t>
            </w:r>
          </w:p>
        </w:tc>
        <w:tc>
          <w:tcPr>
            <w:tcW w:w="735" w:type="dxa"/>
            <w:tcBorders>
              <w:top w:val="nil"/>
              <w:left w:val="nil"/>
              <w:bottom w:val="single" w:sz="8" w:space="0" w:color="000000"/>
              <w:right w:val="single" w:sz="8" w:space="0" w:color="000000"/>
            </w:tcBorders>
            <w:tcMar>
              <w:top w:w="100" w:type="dxa"/>
              <w:left w:w="80" w:type="dxa"/>
              <w:bottom w:w="100" w:type="dxa"/>
              <w:right w:w="80" w:type="dxa"/>
            </w:tcMar>
          </w:tcPr>
          <w:p w:rsidR="004C7602" w:rsidRPr="00733234" w:rsidRDefault="00D621AD" w:rsidP="00180787">
            <w:pPr>
              <w:widowControl w:val="0"/>
              <w:spacing w:before="240" w:after="240" w:line="276" w:lineRule="auto"/>
              <w:jc w:val="center"/>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2</w:t>
            </w:r>
          </w:p>
        </w:tc>
      </w:tr>
    </w:tbl>
    <w:p w:rsidR="004C7602" w:rsidRPr="00733234" w:rsidRDefault="00D621AD" w:rsidP="00180787">
      <w:pPr>
        <w:tabs>
          <w:tab w:val="left" w:pos="1134"/>
        </w:tabs>
        <w:spacing w:before="240" w:after="24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sz w:val="24"/>
          <w:szCs w:val="24"/>
        </w:rPr>
        <w:t xml:space="preserve"> </w:t>
      </w:r>
      <w:r w:rsidRPr="00733234">
        <w:rPr>
          <w:rFonts w:ascii="Times New Roman" w:eastAsia="Times New Roman" w:hAnsi="Times New Roman" w:cs="Times New Roman"/>
          <w:b/>
          <w:sz w:val="24"/>
          <w:szCs w:val="24"/>
        </w:rPr>
        <w:t xml:space="preserve">EĞİTİM ÖĞRETİM  </w:t>
      </w:r>
    </w:p>
    <w:tbl>
      <w:tblPr>
        <w:tblStyle w:val="a2"/>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870"/>
        <w:gridCol w:w="840"/>
        <w:gridCol w:w="771"/>
        <w:gridCol w:w="654"/>
        <w:gridCol w:w="720"/>
        <w:gridCol w:w="735"/>
      </w:tblGrid>
      <w:tr w:rsidR="004C7602" w:rsidRPr="00733234" w:rsidTr="00884844">
        <w:tc>
          <w:tcPr>
            <w:tcW w:w="4455"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İLGİLİ PERFORMANS GÖSTERGE</w:t>
            </w:r>
          </w:p>
        </w:tc>
        <w:tc>
          <w:tcPr>
            <w:tcW w:w="870"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2021</w:t>
            </w:r>
          </w:p>
        </w:tc>
        <w:tc>
          <w:tcPr>
            <w:tcW w:w="840"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2022</w:t>
            </w:r>
          </w:p>
        </w:tc>
        <w:tc>
          <w:tcPr>
            <w:tcW w:w="771"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2023</w:t>
            </w:r>
          </w:p>
        </w:tc>
        <w:tc>
          <w:tcPr>
            <w:tcW w:w="654"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2024</w:t>
            </w:r>
          </w:p>
        </w:tc>
        <w:tc>
          <w:tcPr>
            <w:tcW w:w="720"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2025</w:t>
            </w:r>
          </w:p>
        </w:tc>
        <w:tc>
          <w:tcPr>
            <w:tcW w:w="735"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2026</w:t>
            </w:r>
          </w:p>
        </w:tc>
      </w:tr>
      <w:tr w:rsidR="004802B7" w:rsidRPr="00733234" w:rsidTr="00884844">
        <w:tc>
          <w:tcPr>
            <w:tcW w:w="4455" w:type="dxa"/>
            <w:shd w:val="clear" w:color="auto" w:fill="auto"/>
            <w:tcMar>
              <w:top w:w="100" w:type="dxa"/>
              <w:left w:w="100" w:type="dxa"/>
              <w:bottom w:w="100" w:type="dxa"/>
              <w:right w:w="100" w:type="dxa"/>
            </w:tcMar>
          </w:tcPr>
          <w:p w:rsidR="004802B7" w:rsidRPr="00733234" w:rsidRDefault="004802B7"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 xml:space="preserve">PG-3.2.1 Yenilik, </w:t>
            </w:r>
            <w:proofErr w:type="spellStart"/>
            <w:r w:rsidRPr="00733234">
              <w:rPr>
                <w:rFonts w:ascii="Times New Roman" w:hAnsi="Times New Roman" w:cs="Times New Roman"/>
                <w:color w:val="000000"/>
                <w:sz w:val="24"/>
                <w:szCs w:val="24"/>
              </w:rPr>
              <w:t>inovasyon</w:t>
            </w:r>
            <w:proofErr w:type="spellEnd"/>
            <w:r w:rsidRPr="00733234">
              <w:rPr>
                <w:rFonts w:ascii="Times New Roman" w:hAnsi="Times New Roman" w:cs="Times New Roman"/>
                <w:color w:val="000000"/>
                <w:sz w:val="24"/>
                <w:szCs w:val="24"/>
              </w:rPr>
              <w:t>, girişim ve teknoloji odaklı ders sayısı</w:t>
            </w:r>
          </w:p>
        </w:tc>
        <w:tc>
          <w:tcPr>
            <w:tcW w:w="870" w:type="dxa"/>
            <w:shd w:val="clear" w:color="auto" w:fill="auto"/>
            <w:tcMar>
              <w:top w:w="100" w:type="dxa"/>
              <w:left w:w="100" w:type="dxa"/>
              <w:bottom w:w="100" w:type="dxa"/>
              <w:right w:w="100" w:type="dxa"/>
            </w:tcMar>
            <w:vAlign w:val="center"/>
          </w:tcPr>
          <w:p w:rsidR="004802B7" w:rsidRPr="00733234" w:rsidRDefault="004802B7"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2</w:t>
            </w:r>
          </w:p>
        </w:tc>
        <w:tc>
          <w:tcPr>
            <w:tcW w:w="840" w:type="dxa"/>
            <w:shd w:val="clear" w:color="auto" w:fill="auto"/>
            <w:tcMar>
              <w:top w:w="100" w:type="dxa"/>
              <w:left w:w="100" w:type="dxa"/>
              <w:bottom w:w="100" w:type="dxa"/>
              <w:right w:w="100" w:type="dxa"/>
            </w:tcMar>
            <w:vAlign w:val="center"/>
          </w:tcPr>
          <w:p w:rsidR="004802B7" w:rsidRPr="00733234" w:rsidRDefault="004802B7"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w:t>
            </w:r>
          </w:p>
        </w:tc>
        <w:tc>
          <w:tcPr>
            <w:tcW w:w="771" w:type="dxa"/>
            <w:shd w:val="clear" w:color="auto" w:fill="auto"/>
            <w:tcMar>
              <w:top w:w="100" w:type="dxa"/>
              <w:left w:w="100" w:type="dxa"/>
              <w:bottom w:w="100" w:type="dxa"/>
              <w:right w:w="100" w:type="dxa"/>
            </w:tcMar>
            <w:vAlign w:val="center"/>
          </w:tcPr>
          <w:p w:rsidR="004802B7" w:rsidRPr="00733234" w:rsidRDefault="004802B7"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w:t>
            </w:r>
          </w:p>
        </w:tc>
        <w:tc>
          <w:tcPr>
            <w:tcW w:w="654" w:type="dxa"/>
            <w:shd w:val="clear" w:color="auto" w:fill="auto"/>
            <w:tcMar>
              <w:top w:w="100" w:type="dxa"/>
              <w:left w:w="100" w:type="dxa"/>
              <w:bottom w:w="100" w:type="dxa"/>
              <w:right w:w="100" w:type="dxa"/>
            </w:tcMar>
            <w:vAlign w:val="center"/>
          </w:tcPr>
          <w:p w:rsidR="004802B7" w:rsidRPr="00733234" w:rsidRDefault="004802B7"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w:t>
            </w:r>
          </w:p>
        </w:tc>
        <w:tc>
          <w:tcPr>
            <w:tcW w:w="720" w:type="dxa"/>
            <w:shd w:val="clear" w:color="auto" w:fill="auto"/>
            <w:tcMar>
              <w:top w:w="100" w:type="dxa"/>
              <w:left w:w="100" w:type="dxa"/>
              <w:bottom w:w="100" w:type="dxa"/>
              <w:right w:w="100" w:type="dxa"/>
            </w:tcMar>
            <w:vAlign w:val="center"/>
          </w:tcPr>
          <w:p w:rsidR="004802B7" w:rsidRPr="00733234" w:rsidRDefault="004802B7"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w:t>
            </w:r>
          </w:p>
        </w:tc>
        <w:tc>
          <w:tcPr>
            <w:tcW w:w="735" w:type="dxa"/>
            <w:shd w:val="clear" w:color="auto" w:fill="auto"/>
            <w:tcMar>
              <w:top w:w="100" w:type="dxa"/>
              <w:left w:w="100" w:type="dxa"/>
              <w:bottom w:w="100" w:type="dxa"/>
              <w:right w:w="100" w:type="dxa"/>
            </w:tcMar>
            <w:vAlign w:val="center"/>
          </w:tcPr>
          <w:p w:rsidR="004802B7" w:rsidRPr="00733234" w:rsidRDefault="004802B7"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w:t>
            </w:r>
          </w:p>
        </w:tc>
      </w:tr>
      <w:tr w:rsidR="00274C8C" w:rsidRPr="00733234" w:rsidTr="00884844">
        <w:tc>
          <w:tcPr>
            <w:tcW w:w="4455" w:type="dxa"/>
            <w:shd w:val="clear" w:color="auto" w:fill="auto"/>
            <w:tcMar>
              <w:top w:w="100" w:type="dxa"/>
              <w:left w:w="100" w:type="dxa"/>
              <w:bottom w:w="100" w:type="dxa"/>
              <w:right w:w="100" w:type="dxa"/>
            </w:tcMar>
          </w:tcPr>
          <w:p w:rsidR="00274C8C" w:rsidRPr="00733234" w:rsidRDefault="00274C8C"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lastRenderedPageBreak/>
              <w:t>PG-3.3.1 Öğrencilerin uzaktan eğitimle aldıkları ders sayısı /toplam ders sayısı</w:t>
            </w:r>
          </w:p>
        </w:tc>
        <w:tc>
          <w:tcPr>
            <w:tcW w:w="870" w:type="dxa"/>
            <w:shd w:val="clear" w:color="auto" w:fill="auto"/>
            <w:tcMar>
              <w:top w:w="100" w:type="dxa"/>
              <w:left w:w="100" w:type="dxa"/>
              <w:bottom w:w="100" w:type="dxa"/>
              <w:right w:w="100" w:type="dxa"/>
            </w:tcMar>
            <w:vAlign w:val="center"/>
          </w:tcPr>
          <w:p w:rsidR="00274C8C" w:rsidRPr="00733234" w:rsidRDefault="00274C8C"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90%</w:t>
            </w:r>
          </w:p>
        </w:tc>
        <w:tc>
          <w:tcPr>
            <w:tcW w:w="840" w:type="dxa"/>
            <w:shd w:val="clear" w:color="auto" w:fill="auto"/>
            <w:tcMar>
              <w:top w:w="100" w:type="dxa"/>
              <w:left w:w="100" w:type="dxa"/>
              <w:bottom w:w="100" w:type="dxa"/>
              <w:right w:w="100" w:type="dxa"/>
            </w:tcMar>
            <w:vAlign w:val="center"/>
          </w:tcPr>
          <w:p w:rsidR="00274C8C" w:rsidRPr="00733234" w:rsidRDefault="00274C8C"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31%</w:t>
            </w:r>
          </w:p>
        </w:tc>
        <w:tc>
          <w:tcPr>
            <w:tcW w:w="771" w:type="dxa"/>
            <w:shd w:val="clear" w:color="auto" w:fill="auto"/>
            <w:tcMar>
              <w:top w:w="100" w:type="dxa"/>
              <w:left w:w="100" w:type="dxa"/>
              <w:bottom w:w="100" w:type="dxa"/>
              <w:right w:w="100" w:type="dxa"/>
            </w:tcMar>
            <w:vAlign w:val="center"/>
          </w:tcPr>
          <w:p w:rsidR="00274C8C" w:rsidRPr="00733234" w:rsidRDefault="00274C8C"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32%</w:t>
            </w:r>
          </w:p>
        </w:tc>
        <w:tc>
          <w:tcPr>
            <w:tcW w:w="654" w:type="dxa"/>
            <w:shd w:val="clear" w:color="auto" w:fill="auto"/>
            <w:tcMar>
              <w:top w:w="100" w:type="dxa"/>
              <w:left w:w="100" w:type="dxa"/>
              <w:bottom w:w="100" w:type="dxa"/>
              <w:right w:w="100" w:type="dxa"/>
            </w:tcMar>
            <w:vAlign w:val="center"/>
          </w:tcPr>
          <w:p w:rsidR="00274C8C" w:rsidRPr="00733234" w:rsidRDefault="00274C8C"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33%</w:t>
            </w:r>
          </w:p>
        </w:tc>
        <w:tc>
          <w:tcPr>
            <w:tcW w:w="720" w:type="dxa"/>
            <w:shd w:val="clear" w:color="auto" w:fill="auto"/>
            <w:tcMar>
              <w:top w:w="100" w:type="dxa"/>
              <w:left w:w="100" w:type="dxa"/>
              <w:bottom w:w="100" w:type="dxa"/>
              <w:right w:w="100" w:type="dxa"/>
            </w:tcMar>
            <w:vAlign w:val="center"/>
          </w:tcPr>
          <w:p w:rsidR="00274C8C" w:rsidRPr="00733234" w:rsidRDefault="00274C8C"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34%</w:t>
            </w:r>
          </w:p>
        </w:tc>
        <w:tc>
          <w:tcPr>
            <w:tcW w:w="735" w:type="dxa"/>
            <w:shd w:val="clear" w:color="auto" w:fill="auto"/>
            <w:tcMar>
              <w:top w:w="100" w:type="dxa"/>
              <w:left w:w="100" w:type="dxa"/>
              <w:bottom w:w="100" w:type="dxa"/>
              <w:right w:w="100" w:type="dxa"/>
            </w:tcMar>
            <w:vAlign w:val="center"/>
          </w:tcPr>
          <w:p w:rsidR="00274C8C" w:rsidRPr="00733234" w:rsidRDefault="00274C8C"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35%</w:t>
            </w:r>
          </w:p>
        </w:tc>
      </w:tr>
      <w:tr w:rsidR="00274C8C" w:rsidRPr="00733234" w:rsidTr="00884844">
        <w:tc>
          <w:tcPr>
            <w:tcW w:w="4455" w:type="dxa"/>
            <w:shd w:val="clear" w:color="auto" w:fill="auto"/>
            <w:tcMar>
              <w:top w:w="100" w:type="dxa"/>
              <w:left w:w="100" w:type="dxa"/>
              <w:bottom w:w="100" w:type="dxa"/>
              <w:right w:w="100" w:type="dxa"/>
            </w:tcMar>
          </w:tcPr>
          <w:p w:rsidR="00274C8C" w:rsidRPr="00733234" w:rsidRDefault="00274C8C"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 xml:space="preserve">PG-3.4.1 </w:t>
            </w:r>
            <w:proofErr w:type="spellStart"/>
            <w:r w:rsidRPr="00733234">
              <w:rPr>
                <w:rFonts w:ascii="Times New Roman" w:hAnsi="Times New Roman" w:cs="Times New Roman"/>
                <w:color w:val="000000"/>
                <w:sz w:val="24"/>
                <w:szCs w:val="24"/>
              </w:rPr>
              <w:t>Önlisans</w:t>
            </w:r>
            <w:proofErr w:type="spellEnd"/>
            <w:r w:rsidRPr="00733234">
              <w:rPr>
                <w:rFonts w:ascii="Times New Roman" w:hAnsi="Times New Roman" w:cs="Times New Roman"/>
                <w:color w:val="000000"/>
                <w:sz w:val="24"/>
                <w:szCs w:val="24"/>
              </w:rPr>
              <w:t xml:space="preserve"> Program Sayısı</w:t>
            </w:r>
          </w:p>
        </w:tc>
        <w:tc>
          <w:tcPr>
            <w:tcW w:w="870" w:type="dxa"/>
            <w:shd w:val="clear" w:color="auto" w:fill="auto"/>
            <w:tcMar>
              <w:top w:w="100" w:type="dxa"/>
              <w:left w:w="100" w:type="dxa"/>
              <w:bottom w:w="100" w:type="dxa"/>
              <w:right w:w="100" w:type="dxa"/>
            </w:tcMar>
            <w:vAlign w:val="center"/>
          </w:tcPr>
          <w:p w:rsidR="00274C8C" w:rsidRPr="00733234" w:rsidRDefault="00274C8C"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11</w:t>
            </w:r>
          </w:p>
        </w:tc>
        <w:tc>
          <w:tcPr>
            <w:tcW w:w="840" w:type="dxa"/>
            <w:shd w:val="clear" w:color="auto" w:fill="auto"/>
            <w:tcMar>
              <w:top w:w="100" w:type="dxa"/>
              <w:left w:w="100" w:type="dxa"/>
              <w:bottom w:w="100" w:type="dxa"/>
              <w:right w:w="100" w:type="dxa"/>
            </w:tcMar>
            <w:vAlign w:val="center"/>
          </w:tcPr>
          <w:p w:rsidR="00274C8C" w:rsidRPr="00733234" w:rsidRDefault="00274C8C"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11</w:t>
            </w:r>
          </w:p>
        </w:tc>
        <w:tc>
          <w:tcPr>
            <w:tcW w:w="771" w:type="dxa"/>
            <w:shd w:val="clear" w:color="auto" w:fill="auto"/>
            <w:tcMar>
              <w:top w:w="100" w:type="dxa"/>
              <w:left w:w="100" w:type="dxa"/>
              <w:bottom w:w="100" w:type="dxa"/>
              <w:right w:w="100" w:type="dxa"/>
            </w:tcMar>
            <w:vAlign w:val="center"/>
          </w:tcPr>
          <w:p w:rsidR="00274C8C" w:rsidRPr="00733234" w:rsidRDefault="00274C8C"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12</w:t>
            </w:r>
          </w:p>
        </w:tc>
        <w:tc>
          <w:tcPr>
            <w:tcW w:w="654" w:type="dxa"/>
            <w:shd w:val="clear" w:color="auto" w:fill="auto"/>
            <w:tcMar>
              <w:top w:w="100" w:type="dxa"/>
              <w:left w:w="100" w:type="dxa"/>
              <w:bottom w:w="100" w:type="dxa"/>
              <w:right w:w="100" w:type="dxa"/>
            </w:tcMar>
            <w:vAlign w:val="center"/>
          </w:tcPr>
          <w:p w:rsidR="00274C8C" w:rsidRPr="00733234" w:rsidRDefault="00274C8C"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13</w:t>
            </w:r>
          </w:p>
        </w:tc>
        <w:tc>
          <w:tcPr>
            <w:tcW w:w="720" w:type="dxa"/>
            <w:shd w:val="clear" w:color="auto" w:fill="auto"/>
            <w:tcMar>
              <w:top w:w="100" w:type="dxa"/>
              <w:left w:w="100" w:type="dxa"/>
              <w:bottom w:w="100" w:type="dxa"/>
              <w:right w:w="100" w:type="dxa"/>
            </w:tcMar>
            <w:vAlign w:val="center"/>
          </w:tcPr>
          <w:p w:rsidR="00274C8C" w:rsidRPr="00733234" w:rsidRDefault="00274C8C"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14</w:t>
            </w:r>
          </w:p>
        </w:tc>
        <w:tc>
          <w:tcPr>
            <w:tcW w:w="735" w:type="dxa"/>
            <w:shd w:val="clear" w:color="auto" w:fill="auto"/>
            <w:tcMar>
              <w:top w:w="100" w:type="dxa"/>
              <w:left w:w="100" w:type="dxa"/>
              <w:bottom w:w="100" w:type="dxa"/>
              <w:right w:w="100" w:type="dxa"/>
            </w:tcMar>
            <w:vAlign w:val="center"/>
          </w:tcPr>
          <w:p w:rsidR="00274C8C" w:rsidRPr="00733234" w:rsidRDefault="00274C8C"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15</w:t>
            </w:r>
          </w:p>
        </w:tc>
      </w:tr>
      <w:tr w:rsidR="00274C8C" w:rsidRPr="00733234" w:rsidTr="00884844">
        <w:tc>
          <w:tcPr>
            <w:tcW w:w="4455" w:type="dxa"/>
            <w:shd w:val="clear" w:color="auto" w:fill="auto"/>
            <w:tcMar>
              <w:top w:w="100" w:type="dxa"/>
              <w:left w:w="100" w:type="dxa"/>
              <w:bottom w:w="100" w:type="dxa"/>
              <w:right w:w="100" w:type="dxa"/>
            </w:tcMar>
          </w:tcPr>
          <w:p w:rsidR="00274C8C" w:rsidRPr="00733234" w:rsidRDefault="00274C8C"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 xml:space="preserve">PG-3.9.1 Kurumun Web Sayfasından İzlenebilen, Program Bilgi Paketi Tamamlanmış Ön Lisans + Lisans + Yüksek Lisans + Doktora Programı Sayısının Toplam Program </w:t>
            </w:r>
            <w:proofErr w:type="spellStart"/>
            <w:r w:rsidRPr="00733234">
              <w:rPr>
                <w:rFonts w:ascii="Times New Roman" w:hAnsi="Times New Roman" w:cs="Times New Roman"/>
                <w:color w:val="000000"/>
                <w:sz w:val="24"/>
                <w:szCs w:val="24"/>
              </w:rPr>
              <w:t>Sayısı'na</w:t>
            </w:r>
            <w:proofErr w:type="spellEnd"/>
            <w:r w:rsidRPr="00733234">
              <w:rPr>
                <w:rFonts w:ascii="Times New Roman" w:hAnsi="Times New Roman" w:cs="Times New Roman"/>
                <w:color w:val="000000"/>
                <w:sz w:val="24"/>
                <w:szCs w:val="24"/>
              </w:rPr>
              <w:t xml:space="preserve"> Oranı</w:t>
            </w:r>
          </w:p>
        </w:tc>
        <w:tc>
          <w:tcPr>
            <w:tcW w:w="870" w:type="dxa"/>
            <w:shd w:val="clear" w:color="auto" w:fill="auto"/>
            <w:tcMar>
              <w:top w:w="100" w:type="dxa"/>
              <w:left w:w="100" w:type="dxa"/>
              <w:bottom w:w="100" w:type="dxa"/>
              <w:right w:w="100" w:type="dxa"/>
            </w:tcMar>
            <w:vAlign w:val="center"/>
          </w:tcPr>
          <w:p w:rsidR="00274C8C" w:rsidRPr="00733234" w:rsidRDefault="00274C8C"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 100</w:t>
            </w:r>
          </w:p>
        </w:tc>
        <w:tc>
          <w:tcPr>
            <w:tcW w:w="840" w:type="dxa"/>
            <w:shd w:val="clear" w:color="auto" w:fill="auto"/>
            <w:tcMar>
              <w:top w:w="100" w:type="dxa"/>
              <w:left w:w="100" w:type="dxa"/>
              <w:bottom w:w="100" w:type="dxa"/>
              <w:right w:w="100" w:type="dxa"/>
            </w:tcMar>
            <w:vAlign w:val="center"/>
          </w:tcPr>
          <w:p w:rsidR="00274C8C" w:rsidRPr="00733234" w:rsidRDefault="00274C8C"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 100</w:t>
            </w:r>
          </w:p>
        </w:tc>
        <w:tc>
          <w:tcPr>
            <w:tcW w:w="771" w:type="dxa"/>
            <w:shd w:val="clear" w:color="auto" w:fill="auto"/>
            <w:tcMar>
              <w:top w:w="100" w:type="dxa"/>
              <w:left w:w="100" w:type="dxa"/>
              <w:bottom w:w="100" w:type="dxa"/>
              <w:right w:w="100" w:type="dxa"/>
            </w:tcMar>
            <w:vAlign w:val="center"/>
          </w:tcPr>
          <w:p w:rsidR="00274C8C" w:rsidRPr="00733234" w:rsidRDefault="00274C8C"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 100</w:t>
            </w:r>
          </w:p>
        </w:tc>
        <w:tc>
          <w:tcPr>
            <w:tcW w:w="654" w:type="dxa"/>
            <w:shd w:val="clear" w:color="auto" w:fill="auto"/>
            <w:tcMar>
              <w:top w:w="100" w:type="dxa"/>
              <w:left w:w="100" w:type="dxa"/>
              <w:bottom w:w="100" w:type="dxa"/>
              <w:right w:w="100" w:type="dxa"/>
            </w:tcMar>
            <w:vAlign w:val="center"/>
          </w:tcPr>
          <w:p w:rsidR="00274C8C" w:rsidRPr="00733234" w:rsidRDefault="00274C8C"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 100</w:t>
            </w:r>
          </w:p>
        </w:tc>
        <w:tc>
          <w:tcPr>
            <w:tcW w:w="720" w:type="dxa"/>
            <w:shd w:val="clear" w:color="auto" w:fill="auto"/>
            <w:tcMar>
              <w:top w:w="100" w:type="dxa"/>
              <w:left w:w="100" w:type="dxa"/>
              <w:bottom w:w="100" w:type="dxa"/>
              <w:right w:w="100" w:type="dxa"/>
            </w:tcMar>
            <w:vAlign w:val="center"/>
          </w:tcPr>
          <w:p w:rsidR="00274C8C" w:rsidRPr="00733234" w:rsidRDefault="00274C8C"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 100</w:t>
            </w:r>
          </w:p>
        </w:tc>
        <w:tc>
          <w:tcPr>
            <w:tcW w:w="735" w:type="dxa"/>
            <w:shd w:val="clear" w:color="auto" w:fill="auto"/>
            <w:tcMar>
              <w:top w:w="100" w:type="dxa"/>
              <w:left w:w="100" w:type="dxa"/>
              <w:bottom w:w="100" w:type="dxa"/>
              <w:right w:w="100" w:type="dxa"/>
            </w:tcMar>
            <w:vAlign w:val="center"/>
          </w:tcPr>
          <w:p w:rsidR="00274C8C" w:rsidRPr="00733234" w:rsidRDefault="00274C8C"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 100</w:t>
            </w:r>
          </w:p>
        </w:tc>
      </w:tr>
      <w:tr w:rsidR="00884844" w:rsidRPr="00733234" w:rsidTr="00884844">
        <w:tc>
          <w:tcPr>
            <w:tcW w:w="4455" w:type="dxa"/>
            <w:shd w:val="clear" w:color="auto" w:fill="auto"/>
            <w:tcMar>
              <w:top w:w="100" w:type="dxa"/>
              <w:left w:w="100" w:type="dxa"/>
              <w:bottom w:w="100" w:type="dxa"/>
              <w:right w:w="100" w:type="dxa"/>
            </w:tcMar>
          </w:tcPr>
          <w:p w:rsidR="00884844" w:rsidRPr="00733234" w:rsidRDefault="00884844"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PG-3.10.1 Öğrencilerin Kayıtlı Oldukları Programdan Memnuniyet Oranı (% Olarak)</w:t>
            </w:r>
          </w:p>
        </w:tc>
        <w:tc>
          <w:tcPr>
            <w:tcW w:w="87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Yapılamadı</w:t>
            </w:r>
          </w:p>
        </w:tc>
        <w:tc>
          <w:tcPr>
            <w:tcW w:w="84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75%</w:t>
            </w:r>
          </w:p>
        </w:tc>
        <w:tc>
          <w:tcPr>
            <w:tcW w:w="771"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80%</w:t>
            </w:r>
          </w:p>
        </w:tc>
        <w:tc>
          <w:tcPr>
            <w:tcW w:w="654"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85%</w:t>
            </w:r>
          </w:p>
        </w:tc>
        <w:tc>
          <w:tcPr>
            <w:tcW w:w="72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90%</w:t>
            </w:r>
          </w:p>
        </w:tc>
        <w:tc>
          <w:tcPr>
            <w:tcW w:w="735"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95%</w:t>
            </w:r>
          </w:p>
        </w:tc>
      </w:tr>
      <w:tr w:rsidR="00884844" w:rsidRPr="00733234" w:rsidTr="00884844">
        <w:tc>
          <w:tcPr>
            <w:tcW w:w="4455" w:type="dxa"/>
            <w:shd w:val="clear" w:color="auto" w:fill="auto"/>
            <w:tcMar>
              <w:top w:w="100" w:type="dxa"/>
              <w:left w:w="100" w:type="dxa"/>
              <w:bottom w:w="100" w:type="dxa"/>
              <w:right w:w="100" w:type="dxa"/>
            </w:tcMar>
            <w:vAlign w:val="center"/>
          </w:tcPr>
          <w:p w:rsidR="00884844" w:rsidRPr="00733234" w:rsidRDefault="00884844" w:rsidP="00180787">
            <w:pPr>
              <w:rPr>
                <w:rFonts w:ascii="Times New Roman" w:hAnsi="Times New Roman" w:cs="Times New Roman"/>
                <w:color w:val="000000"/>
                <w:sz w:val="24"/>
                <w:szCs w:val="24"/>
              </w:rPr>
            </w:pPr>
            <w:r w:rsidRPr="00733234">
              <w:rPr>
                <w:rFonts w:ascii="Times New Roman" w:hAnsi="Times New Roman" w:cs="Times New Roman"/>
                <w:color w:val="000000"/>
                <w:sz w:val="24"/>
                <w:szCs w:val="24"/>
              </w:rPr>
              <w:t>PG-3.11.1 Çift ana dal yapan ön lisans öğrenci sayısı</w:t>
            </w:r>
          </w:p>
        </w:tc>
        <w:tc>
          <w:tcPr>
            <w:tcW w:w="87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16</w:t>
            </w:r>
          </w:p>
        </w:tc>
        <w:tc>
          <w:tcPr>
            <w:tcW w:w="84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20</w:t>
            </w:r>
          </w:p>
        </w:tc>
        <w:tc>
          <w:tcPr>
            <w:tcW w:w="771"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24</w:t>
            </w:r>
          </w:p>
        </w:tc>
        <w:tc>
          <w:tcPr>
            <w:tcW w:w="654"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28</w:t>
            </w:r>
          </w:p>
        </w:tc>
        <w:tc>
          <w:tcPr>
            <w:tcW w:w="72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32</w:t>
            </w:r>
          </w:p>
        </w:tc>
        <w:tc>
          <w:tcPr>
            <w:tcW w:w="735"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36</w:t>
            </w:r>
          </w:p>
        </w:tc>
      </w:tr>
      <w:tr w:rsidR="00884844" w:rsidRPr="00733234" w:rsidTr="00884844">
        <w:tc>
          <w:tcPr>
            <w:tcW w:w="4455" w:type="dxa"/>
            <w:shd w:val="clear" w:color="auto" w:fill="auto"/>
            <w:tcMar>
              <w:top w:w="100" w:type="dxa"/>
              <w:left w:w="100" w:type="dxa"/>
              <w:bottom w:w="100" w:type="dxa"/>
              <w:right w:w="100" w:type="dxa"/>
            </w:tcMar>
          </w:tcPr>
          <w:p w:rsidR="00884844" w:rsidRPr="00733234" w:rsidRDefault="00884844"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P3.13.1 Kurumda veya birimde eğiticilerin eğitimi programı kapsamında verilen eğitim sayısı</w:t>
            </w:r>
          </w:p>
        </w:tc>
        <w:tc>
          <w:tcPr>
            <w:tcW w:w="87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2</w:t>
            </w:r>
          </w:p>
        </w:tc>
        <w:tc>
          <w:tcPr>
            <w:tcW w:w="84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4</w:t>
            </w:r>
          </w:p>
        </w:tc>
        <w:tc>
          <w:tcPr>
            <w:tcW w:w="771"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6</w:t>
            </w:r>
          </w:p>
        </w:tc>
        <w:tc>
          <w:tcPr>
            <w:tcW w:w="654"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6</w:t>
            </w:r>
          </w:p>
        </w:tc>
        <w:tc>
          <w:tcPr>
            <w:tcW w:w="72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4</w:t>
            </w:r>
          </w:p>
        </w:tc>
        <w:tc>
          <w:tcPr>
            <w:tcW w:w="735"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2</w:t>
            </w:r>
          </w:p>
        </w:tc>
      </w:tr>
      <w:tr w:rsidR="00884844" w:rsidRPr="00733234" w:rsidTr="00884844">
        <w:tc>
          <w:tcPr>
            <w:tcW w:w="4455" w:type="dxa"/>
            <w:shd w:val="clear" w:color="auto" w:fill="auto"/>
            <w:tcMar>
              <w:top w:w="100" w:type="dxa"/>
              <w:left w:w="100" w:type="dxa"/>
              <w:bottom w:w="100" w:type="dxa"/>
              <w:right w:w="100" w:type="dxa"/>
            </w:tcMar>
          </w:tcPr>
          <w:p w:rsidR="00884844" w:rsidRPr="00733234" w:rsidRDefault="00884844" w:rsidP="00180787">
            <w:pPr>
              <w:widowControl w:val="0"/>
              <w:spacing w:after="0" w:line="276" w:lineRule="auto"/>
              <w:jc w:val="both"/>
              <w:rPr>
                <w:rFonts w:ascii="Times New Roman" w:hAnsi="Times New Roman" w:cs="Times New Roman"/>
                <w:color w:val="000000"/>
                <w:sz w:val="24"/>
                <w:szCs w:val="24"/>
              </w:rPr>
            </w:pPr>
            <w:r w:rsidRPr="00733234">
              <w:rPr>
                <w:rFonts w:ascii="Times New Roman" w:hAnsi="Times New Roman" w:cs="Times New Roman"/>
                <w:color w:val="000000"/>
                <w:sz w:val="24"/>
                <w:szCs w:val="24"/>
              </w:rPr>
              <w:t>PG-3.13.2 Kurumda veya birimde eğiticilerin eğitimi programı kapsamında eğitim alan öğretim elemanı sayısı</w:t>
            </w:r>
          </w:p>
        </w:tc>
        <w:tc>
          <w:tcPr>
            <w:tcW w:w="87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44</w:t>
            </w:r>
          </w:p>
        </w:tc>
        <w:tc>
          <w:tcPr>
            <w:tcW w:w="84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132</w:t>
            </w:r>
          </w:p>
        </w:tc>
        <w:tc>
          <w:tcPr>
            <w:tcW w:w="771"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198</w:t>
            </w:r>
          </w:p>
        </w:tc>
        <w:tc>
          <w:tcPr>
            <w:tcW w:w="654"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198</w:t>
            </w:r>
          </w:p>
        </w:tc>
        <w:tc>
          <w:tcPr>
            <w:tcW w:w="72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132</w:t>
            </w:r>
          </w:p>
        </w:tc>
        <w:tc>
          <w:tcPr>
            <w:tcW w:w="735"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66</w:t>
            </w:r>
          </w:p>
        </w:tc>
      </w:tr>
      <w:tr w:rsidR="00884844" w:rsidRPr="00733234" w:rsidTr="00884844">
        <w:tc>
          <w:tcPr>
            <w:tcW w:w="4455" w:type="dxa"/>
            <w:shd w:val="clear" w:color="auto" w:fill="auto"/>
            <w:tcMar>
              <w:top w:w="100" w:type="dxa"/>
              <w:left w:w="100" w:type="dxa"/>
              <w:bottom w:w="100" w:type="dxa"/>
              <w:right w:w="100" w:type="dxa"/>
            </w:tcMar>
          </w:tcPr>
          <w:p w:rsidR="00884844" w:rsidRPr="00733234" w:rsidRDefault="00884844"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PG-3.16.1 İş dünyasının, mezunların yeterlilikle ilgili memnuniyet oranı (%)</w:t>
            </w:r>
          </w:p>
        </w:tc>
        <w:tc>
          <w:tcPr>
            <w:tcW w:w="87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0</w:t>
            </w:r>
          </w:p>
        </w:tc>
        <w:tc>
          <w:tcPr>
            <w:tcW w:w="84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 80</w:t>
            </w:r>
          </w:p>
        </w:tc>
        <w:tc>
          <w:tcPr>
            <w:tcW w:w="771"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 85</w:t>
            </w:r>
          </w:p>
        </w:tc>
        <w:tc>
          <w:tcPr>
            <w:tcW w:w="654"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 90</w:t>
            </w:r>
          </w:p>
        </w:tc>
        <w:tc>
          <w:tcPr>
            <w:tcW w:w="72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 95</w:t>
            </w:r>
          </w:p>
        </w:tc>
        <w:tc>
          <w:tcPr>
            <w:tcW w:w="735"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 100</w:t>
            </w:r>
          </w:p>
        </w:tc>
      </w:tr>
      <w:tr w:rsidR="00884844" w:rsidRPr="00733234" w:rsidTr="00884844">
        <w:tc>
          <w:tcPr>
            <w:tcW w:w="4455" w:type="dxa"/>
            <w:shd w:val="clear" w:color="auto" w:fill="auto"/>
            <w:tcMar>
              <w:top w:w="100" w:type="dxa"/>
              <w:left w:w="100" w:type="dxa"/>
              <w:bottom w:w="100" w:type="dxa"/>
              <w:right w:w="100" w:type="dxa"/>
            </w:tcMar>
          </w:tcPr>
          <w:p w:rsidR="00884844" w:rsidRPr="00733234" w:rsidRDefault="00884844"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PG-3.17.1 İşe yerleşmiş mezun sayısı/toplam mezun sayısı</w:t>
            </w:r>
          </w:p>
        </w:tc>
        <w:tc>
          <w:tcPr>
            <w:tcW w:w="87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24%</w:t>
            </w:r>
          </w:p>
        </w:tc>
        <w:tc>
          <w:tcPr>
            <w:tcW w:w="84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50%</w:t>
            </w:r>
          </w:p>
        </w:tc>
        <w:tc>
          <w:tcPr>
            <w:tcW w:w="771"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60%</w:t>
            </w:r>
          </w:p>
        </w:tc>
        <w:tc>
          <w:tcPr>
            <w:tcW w:w="654"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70%</w:t>
            </w:r>
          </w:p>
        </w:tc>
        <w:tc>
          <w:tcPr>
            <w:tcW w:w="72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85%</w:t>
            </w:r>
          </w:p>
        </w:tc>
        <w:tc>
          <w:tcPr>
            <w:tcW w:w="735"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100%</w:t>
            </w:r>
          </w:p>
        </w:tc>
      </w:tr>
    </w:tbl>
    <w:p w:rsidR="004C7602" w:rsidRPr="00733234" w:rsidRDefault="00D621AD" w:rsidP="00180787">
      <w:pPr>
        <w:tabs>
          <w:tab w:val="left" w:pos="1134"/>
        </w:tabs>
        <w:spacing w:before="240" w:after="24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ARAŞTIRMA GELİŞTİRME</w:t>
      </w:r>
    </w:p>
    <w:tbl>
      <w:tblPr>
        <w:tblStyle w:val="a3"/>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870"/>
        <w:gridCol w:w="840"/>
        <w:gridCol w:w="720"/>
        <w:gridCol w:w="705"/>
        <w:gridCol w:w="720"/>
        <w:gridCol w:w="735"/>
      </w:tblGrid>
      <w:tr w:rsidR="004C7602" w:rsidRPr="00733234">
        <w:tc>
          <w:tcPr>
            <w:tcW w:w="4455"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İLGİLİ PERFORMANS GÖSTERGE</w:t>
            </w:r>
          </w:p>
        </w:tc>
        <w:tc>
          <w:tcPr>
            <w:tcW w:w="870"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2021</w:t>
            </w:r>
          </w:p>
        </w:tc>
        <w:tc>
          <w:tcPr>
            <w:tcW w:w="840"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2022</w:t>
            </w:r>
          </w:p>
        </w:tc>
        <w:tc>
          <w:tcPr>
            <w:tcW w:w="720"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2023</w:t>
            </w:r>
          </w:p>
        </w:tc>
        <w:tc>
          <w:tcPr>
            <w:tcW w:w="705"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2024</w:t>
            </w:r>
          </w:p>
        </w:tc>
        <w:tc>
          <w:tcPr>
            <w:tcW w:w="720"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2025</w:t>
            </w:r>
          </w:p>
        </w:tc>
        <w:tc>
          <w:tcPr>
            <w:tcW w:w="735"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2026</w:t>
            </w:r>
          </w:p>
        </w:tc>
      </w:tr>
      <w:tr w:rsidR="00884844" w:rsidRPr="00733234" w:rsidTr="00884844">
        <w:tc>
          <w:tcPr>
            <w:tcW w:w="4455" w:type="dxa"/>
            <w:shd w:val="clear" w:color="auto" w:fill="auto"/>
            <w:tcMar>
              <w:top w:w="100" w:type="dxa"/>
              <w:left w:w="100" w:type="dxa"/>
              <w:bottom w:w="100" w:type="dxa"/>
              <w:right w:w="100" w:type="dxa"/>
            </w:tcMar>
          </w:tcPr>
          <w:p w:rsidR="00884844" w:rsidRPr="00733234" w:rsidRDefault="00884844"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 xml:space="preserve">PG-4.1.1 SCI, SSCI, </w:t>
            </w:r>
            <w:proofErr w:type="spellStart"/>
            <w:r w:rsidRPr="00733234">
              <w:rPr>
                <w:rFonts w:ascii="Times New Roman" w:hAnsi="Times New Roman" w:cs="Times New Roman"/>
                <w:color w:val="000000"/>
                <w:sz w:val="24"/>
                <w:szCs w:val="24"/>
              </w:rPr>
              <w:t>A&amp;</w:t>
            </w:r>
            <w:proofErr w:type="gramStart"/>
            <w:r w:rsidRPr="00733234">
              <w:rPr>
                <w:rFonts w:ascii="Times New Roman" w:hAnsi="Times New Roman" w:cs="Times New Roman"/>
                <w:color w:val="000000"/>
                <w:sz w:val="24"/>
                <w:szCs w:val="24"/>
              </w:rPr>
              <w:t>HCI,Index</w:t>
            </w:r>
            <w:proofErr w:type="spellEnd"/>
            <w:proofErr w:type="gramEnd"/>
            <w:r w:rsidRPr="00733234">
              <w:rPr>
                <w:rFonts w:ascii="Times New Roman" w:hAnsi="Times New Roman" w:cs="Times New Roman"/>
                <w:color w:val="000000"/>
                <w:sz w:val="24"/>
                <w:szCs w:val="24"/>
              </w:rPr>
              <w:t xml:space="preserve"> </w:t>
            </w:r>
            <w:proofErr w:type="spellStart"/>
            <w:r w:rsidRPr="00733234">
              <w:rPr>
                <w:rFonts w:ascii="Times New Roman" w:hAnsi="Times New Roman" w:cs="Times New Roman"/>
                <w:color w:val="000000"/>
                <w:sz w:val="24"/>
                <w:szCs w:val="24"/>
              </w:rPr>
              <w:t>Copernicus</w:t>
            </w:r>
            <w:proofErr w:type="spellEnd"/>
            <w:r w:rsidRPr="00733234">
              <w:rPr>
                <w:rFonts w:ascii="Times New Roman" w:hAnsi="Times New Roman" w:cs="Times New Roman"/>
                <w:color w:val="000000"/>
                <w:sz w:val="24"/>
                <w:szCs w:val="24"/>
              </w:rPr>
              <w:t xml:space="preserve"> endeksli dergilerdeki yıllık yayın sayısı</w:t>
            </w:r>
          </w:p>
        </w:tc>
        <w:tc>
          <w:tcPr>
            <w:tcW w:w="87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9</w:t>
            </w:r>
          </w:p>
        </w:tc>
        <w:tc>
          <w:tcPr>
            <w:tcW w:w="84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9</w:t>
            </w:r>
          </w:p>
        </w:tc>
        <w:tc>
          <w:tcPr>
            <w:tcW w:w="72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10</w:t>
            </w:r>
          </w:p>
        </w:tc>
        <w:tc>
          <w:tcPr>
            <w:tcW w:w="705"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12</w:t>
            </w:r>
          </w:p>
        </w:tc>
        <w:tc>
          <w:tcPr>
            <w:tcW w:w="72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14</w:t>
            </w:r>
          </w:p>
        </w:tc>
        <w:tc>
          <w:tcPr>
            <w:tcW w:w="735"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15</w:t>
            </w:r>
          </w:p>
        </w:tc>
      </w:tr>
      <w:tr w:rsidR="00884844" w:rsidRPr="00733234" w:rsidTr="00884844">
        <w:tc>
          <w:tcPr>
            <w:tcW w:w="4455" w:type="dxa"/>
            <w:shd w:val="clear" w:color="auto" w:fill="auto"/>
            <w:tcMar>
              <w:top w:w="100" w:type="dxa"/>
              <w:left w:w="100" w:type="dxa"/>
              <w:bottom w:w="100" w:type="dxa"/>
              <w:right w:w="100" w:type="dxa"/>
            </w:tcMar>
          </w:tcPr>
          <w:p w:rsidR="00884844" w:rsidRPr="00733234" w:rsidRDefault="00884844"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PG-4.1.2 Öğretim üyesi başına SCI, SSCI ve A&amp;HCI endeksli dergilerdeki yıllık yayın sayısı</w:t>
            </w:r>
          </w:p>
        </w:tc>
        <w:tc>
          <w:tcPr>
            <w:tcW w:w="87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0,2</w:t>
            </w:r>
          </w:p>
        </w:tc>
        <w:tc>
          <w:tcPr>
            <w:tcW w:w="84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0,25</w:t>
            </w:r>
          </w:p>
        </w:tc>
        <w:tc>
          <w:tcPr>
            <w:tcW w:w="72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0,3</w:t>
            </w:r>
          </w:p>
        </w:tc>
        <w:tc>
          <w:tcPr>
            <w:tcW w:w="705"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0,35</w:t>
            </w:r>
          </w:p>
        </w:tc>
        <w:tc>
          <w:tcPr>
            <w:tcW w:w="72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0,4</w:t>
            </w:r>
          </w:p>
        </w:tc>
        <w:tc>
          <w:tcPr>
            <w:tcW w:w="735"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0,4</w:t>
            </w:r>
          </w:p>
        </w:tc>
      </w:tr>
      <w:tr w:rsidR="00884844" w:rsidRPr="00733234" w:rsidTr="00884844">
        <w:tc>
          <w:tcPr>
            <w:tcW w:w="4455" w:type="dxa"/>
            <w:shd w:val="clear" w:color="auto" w:fill="auto"/>
            <w:tcMar>
              <w:top w:w="100" w:type="dxa"/>
              <w:left w:w="100" w:type="dxa"/>
              <w:bottom w:w="100" w:type="dxa"/>
              <w:right w:w="100" w:type="dxa"/>
            </w:tcMar>
          </w:tcPr>
          <w:p w:rsidR="00884844" w:rsidRPr="00733234" w:rsidRDefault="00884844"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PG-4.1.3 Toplam Yayın (Doküman) Sayısı</w:t>
            </w:r>
          </w:p>
        </w:tc>
        <w:tc>
          <w:tcPr>
            <w:tcW w:w="87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11</w:t>
            </w:r>
          </w:p>
        </w:tc>
        <w:tc>
          <w:tcPr>
            <w:tcW w:w="84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11</w:t>
            </w:r>
          </w:p>
        </w:tc>
        <w:tc>
          <w:tcPr>
            <w:tcW w:w="72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12</w:t>
            </w:r>
          </w:p>
        </w:tc>
        <w:tc>
          <w:tcPr>
            <w:tcW w:w="705"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14</w:t>
            </w:r>
          </w:p>
        </w:tc>
        <w:tc>
          <w:tcPr>
            <w:tcW w:w="72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16</w:t>
            </w:r>
          </w:p>
        </w:tc>
        <w:tc>
          <w:tcPr>
            <w:tcW w:w="735"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18</w:t>
            </w:r>
          </w:p>
        </w:tc>
      </w:tr>
      <w:tr w:rsidR="00884844" w:rsidRPr="00733234" w:rsidTr="00884844">
        <w:tc>
          <w:tcPr>
            <w:tcW w:w="4455" w:type="dxa"/>
            <w:shd w:val="clear" w:color="auto" w:fill="auto"/>
            <w:tcMar>
              <w:top w:w="100" w:type="dxa"/>
              <w:left w:w="100" w:type="dxa"/>
              <w:bottom w:w="100" w:type="dxa"/>
              <w:right w:w="100" w:type="dxa"/>
            </w:tcMar>
          </w:tcPr>
          <w:p w:rsidR="00884844" w:rsidRPr="00733234" w:rsidRDefault="00884844"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lastRenderedPageBreak/>
              <w:t>PG 4.1.4 Toplam Yayın (</w:t>
            </w:r>
            <w:proofErr w:type="spellStart"/>
            <w:r w:rsidRPr="00733234">
              <w:rPr>
                <w:rFonts w:ascii="Times New Roman" w:hAnsi="Times New Roman" w:cs="Times New Roman"/>
                <w:color w:val="000000"/>
                <w:sz w:val="24"/>
                <w:szCs w:val="24"/>
              </w:rPr>
              <w:t>Döküman</w:t>
            </w:r>
            <w:proofErr w:type="spellEnd"/>
            <w:r w:rsidRPr="00733234">
              <w:rPr>
                <w:rFonts w:ascii="Times New Roman" w:hAnsi="Times New Roman" w:cs="Times New Roman"/>
                <w:color w:val="000000"/>
                <w:sz w:val="24"/>
                <w:szCs w:val="24"/>
              </w:rPr>
              <w:t>) Sayısının Öğretim Üyesi Sayısına Oranı</w:t>
            </w:r>
          </w:p>
        </w:tc>
        <w:tc>
          <w:tcPr>
            <w:tcW w:w="87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0,35</w:t>
            </w:r>
          </w:p>
        </w:tc>
        <w:tc>
          <w:tcPr>
            <w:tcW w:w="84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0,35</w:t>
            </w:r>
          </w:p>
        </w:tc>
        <w:tc>
          <w:tcPr>
            <w:tcW w:w="72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0,38</w:t>
            </w:r>
          </w:p>
        </w:tc>
        <w:tc>
          <w:tcPr>
            <w:tcW w:w="705"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0,40</w:t>
            </w:r>
          </w:p>
        </w:tc>
        <w:tc>
          <w:tcPr>
            <w:tcW w:w="720"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0,42</w:t>
            </w:r>
          </w:p>
        </w:tc>
        <w:tc>
          <w:tcPr>
            <w:tcW w:w="735" w:type="dxa"/>
            <w:shd w:val="clear" w:color="auto" w:fill="auto"/>
            <w:tcMar>
              <w:top w:w="100" w:type="dxa"/>
              <w:left w:w="100" w:type="dxa"/>
              <w:bottom w:w="100" w:type="dxa"/>
              <w:right w:w="100" w:type="dxa"/>
            </w:tcMar>
            <w:vAlign w:val="center"/>
          </w:tcPr>
          <w:p w:rsidR="00884844" w:rsidRPr="00733234" w:rsidRDefault="00884844"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0,45</w:t>
            </w:r>
          </w:p>
        </w:tc>
      </w:tr>
      <w:tr w:rsidR="00884844" w:rsidRPr="00733234" w:rsidTr="00884844">
        <w:tc>
          <w:tcPr>
            <w:tcW w:w="4455" w:type="dxa"/>
            <w:shd w:val="clear" w:color="auto" w:fill="auto"/>
            <w:tcMar>
              <w:top w:w="100" w:type="dxa"/>
              <w:left w:w="100" w:type="dxa"/>
              <w:bottom w:w="100" w:type="dxa"/>
              <w:right w:w="100" w:type="dxa"/>
            </w:tcMar>
          </w:tcPr>
          <w:p w:rsidR="00884844" w:rsidRPr="00733234" w:rsidRDefault="00884844"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 xml:space="preserve">PG-4.2.1 Uluslararası </w:t>
            </w:r>
            <w:proofErr w:type="gramStart"/>
            <w:r w:rsidRPr="00733234">
              <w:rPr>
                <w:rFonts w:ascii="Times New Roman" w:hAnsi="Times New Roman" w:cs="Times New Roman"/>
                <w:color w:val="000000"/>
                <w:sz w:val="24"/>
                <w:szCs w:val="24"/>
              </w:rPr>
              <w:t>sempozyum</w:t>
            </w:r>
            <w:proofErr w:type="gramEnd"/>
            <w:r w:rsidRPr="00733234">
              <w:rPr>
                <w:rFonts w:ascii="Times New Roman" w:hAnsi="Times New Roman" w:cs="Times New Roman"/>
                <w:color w:val="000000"/>
                <w:sz w:val="24"/>
                <w:szCs w:val="24"/>
              </w:rPr>
              <w:t>, kongre veya sanatsal sergi sayısı</w:t>
            </w:r>
          </w:p>
        </w:tc>
        <w:tc>
          <w:tcPr>
            <w:tcW w:w="870" w:type="dxa"/>
            <w:shd w:val="clear" w:color="auto" w:fill="auto"/>
            <w:tcMar>
              <w:top w:w="100" w:type="dxa"/>
              <w:left w:w="100" w:type="dxa"/>
              <w:bottom w:w="100" w:type="dxa"/>
              <w:right w:w="100" w:type="dxa"/>
            </w:tcMar>
            <w:vAlign w:val="center"/>
          </w:tcPr>
          <w:p w:rsidR="00884844" w:rsidRPr="00733234" w:rsidRDefault="00884844"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0</w:t>
            </w:r>
          </w:p>
        </w:tc>
        <w:tc>
          <w:tcPr>
            <w:tcW w:w="840" w:type="dxa"/>
            <w:shd w:val="clear" w:color="auto" w:fill="auto"/>
            <w:tcMar>
              <w:top w:w="100" w:type="dxa"/>
              <w:left w:w="100" w:type="dxa"/>
              <w:bottom w:w="100" w:type="dxa"/>
              <w:right w:w="100" w:type="dxa"/>
            </w:tcMar>
            <w:vAlign w:val="center"/>
          </w:tcPr>
          <w:p w:rsidR="00884844" w:rsidRPr="00733234" w:rsidRDefault="00884844"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0</w:t>
            </w:r>
          </w:p>
        </w:tc>
        <w:tc>
          <w:tcPr>
            <w:tcW w:w="720" w:type="dxa"/>
            <w:shd w:val="clear" w:color="auto" w:fill="auto"/>
            <w:tcMar>
              <w:top w:w="100" w:type="dxa"/>
              <w:left w:w="100" w:type="dxa"/>
              <w:bottom w:w="100" w:type="dxa"/>
              <w:right w:w="100" w:type="dxa"/>
            </w:tcMar>
            <w:vAlign w:val="center"/>
          </w:tcPr>
          <w:p w:rsidR="00884844" w:rsidRPr="00733234" w:rsidRDefault="00884844"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1</w:t>
            </w:r>
          </w:p>
        </w:tc>
        <w:tc>
          <w:tcPr>
            <w:tcW w:w="705" w:type="dxa"/>
            <w:shd w:val="clear" w:color="auto" w:fill="auto"/>
            <w:tcMar>
              <w:top w:w="100" w:type="dxa"/>
              <w:left w:w="100" w:type="dxa"/>
              <w:bottom w:w="100" w:type="dxa"/>
              <w:right w:w="100" w:type="dxa"/>
            </w:tcMar>
            <w:vAlign w:val="center"/>
          </w:tcPr>
          <w:p w:rsidR="00884844" w:rsidRPr="00733234" w:rsidRDefault="00884844"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1</w:t>
            </w:r>
          </w:p>
        </w:tc>
        <w:tc>
          <w:tcPr>
            <w:tcW w:w="720" w:type="dxa"/>
            <w:shd w:val="clear" w:color="auto" w:fill="auto"/>
            <w:tcMar>
              <w:top w:w="100" w:type="dxa"/>
              <w:left w:w="100" w:type="dxa"/>
              <w:bottom w:w="100" w:type="dxa"/>
              <w:right w:w="100" w:type="dxa"/>
            </w:tcMar>
            <w:vAlign w:val="center"/>
          </w:tcPr>
          <w:p w:rsidR="00884844" w:rsidRPr="00733234" w:rsidRDefault="00884844"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1</w:t>
            </w:r>
          </w:p>
        </w:tc>
        <w:tc>
          <w:tcPr>
            <w:tcW w:w="735" w:type="dxa"/>
            <w:shd w:val="clear" w:color="auto" w:fill="auto"/>
            <w:tcMar>
              <w:top w:w="100" w:type="dxa"/>
              <w:left w:w="100" w:type="dxa"/>
              <w:bottom w:w="100" w:type="dxa"/>
              <w:right w:w="100" w:type="dxa"/>
            </w:tcMar>
            <w:vAlign w:val="center"/>
          </w:tcPr>
          <w:p w:rsidR="00884844" w:rsidRPr="00733234" w:rsidRDefault="00884844"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1</w:t>
            </w:r>
          </w:p>
        </w:tc>
      </w:tr>
      <w:tr w:rsidR="00884844" w:rsidRPr="00733234" w:rsidTr="00884844">
        <w:tc>
          <w:tcPr>
            <w:tcW w:w="4455" w:type="dxa"/>
            <w:shd w:val="clear" w:color="auto" w:fill="auto"/>
            <w:tcMar>
              <w:top w:w="100" w:type="dxa"/>
              <w:left w:w="100" w:type="dxa"/>
              <w:bottom w:w="100" w:type="dxa"/>
              <w:right w:w="100" w:type="dxa"/>
            </w:tcMar>
          </w:tcPr>
          <w:p w:rsidR="00884844" w:rsidRPr="00733234" w:rsidRDefault="00884844"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PG-4.4.1 Ulusal hakemli dergilerde yayımlanmış öğretim elemanı başına düşen yayın sayısı</w:t>
            </w:r>
          </w:p>
        </w:tc>
        <w:tc>
          <w:tcPr>
            <w:tcW w:w="870" w:type="dxa"/>
            <w:shd w:val="clear" w:color="auto" w:fill="auto"/>
            <w:tcMar>
              <w:top w:w="100" w:type="dxa"/>
              <w:left w:w="100" w:type="dxa"/>
              <w:bottom w:w="100" w:type="dxa"/>
              <w:right w:w="100" w:type="dxa"/>
            </w:tcMar>
            <w:vAlign w:val="center"/>
          </w:tcPr>
          <w:p w:rsidR="00884844" w:rsidRPr="00733234" w:rsidRDefault="00884844"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0,06</w:t>
            </w:r>
          </w:p>
        </w:tc>
        <w:tc>
          <w:tcPr>
            <w:tcW w:w="840" w:type="dxa"/>
            <w:shd w:val="clear" w:color="auto" w:fill="auto"/>
            <w:tcMar>
              <w:top w:w="100" w:type="dxa"/>
              <w:left w:w="100" w:type="dxa"/>
              <w:bottom w:w="100" w:type="dxa"/>
              <w:right w:w="100" w:type="dxa"/>
            </w:tcMar>
            <w:vAlign w:val="center"/>
          </w:tcPr>
          <w:p w:rsidR="00884844" w:rsidRPr="00733234" w:rsidRDefault="00884844"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0,06</w:t>
            </w:r>
          </w:p>
        </w:tc>
        <w:tc>
          <w:tcPr>
            <w:tcW w:w="720" w:type="dxa"/>
            <w:shd w:val="clear" w:color="auto" w:fill="auto"/>
            <w:tcMar>
              <w:top w:w="100" w:type="dxa"/>
              <w:left w:w="100" w:type="dxa"/>
              <w:bottom w:w="100" w:type="dxa"/>
              <w:right w:w="100" w:type="dxa"/>
            </w:tcMar>
            <w:vAlign w:val="center"/>
          </w:tcPr>
          <w:p w:rsidR="00884844" w:rsidRPr="00733234" w:rsidRDefault="00884844"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0,07</w:t>
            </w:r>
          </w:p>
        </w:tc>
        <w:tc>
          <w:tcPr>
            <w:tcW w:w="705" w:type="dxa"/>
            <w:shd w:val="clear" w:color="auto" w:fill="auto"/>
            <w:tcMar>
              <w:top w:w="100" w:type="dxa"/>
              <w:left w:w="100" w:type="dxa"/>
              <w:bottom w:w="100" w:type="dxa"/>
              <w:right w:w="100" w:type="dxa"/>
            </w:tcMar>
            <w:vAlign w:val="center"/>
          </w:tcPr>
          <w:p w:rsidR="00884844" w:rsidRPr="00733234" w:rsidRDefault="00884844"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0,09</w:t>
            </w:r>
          </w:p>
        </w:tc>
        <w:tc>
          <w:tcPr>
            <w:tcW w:w="720" w:type="dxa"/>
            <w:shd w:val="clear" w:color="auto" w:fill="auto"/>
            <w:tcMar>
              <w:top w:w="100" w:type="dxa"/>
              <w:left w:w="100" w:type="dxa"/>
              <w:bottom w:w="100" w:type="dxa"/>
              <w:right w:w="100" w:type="dxa"/>
            </w:tcMar>
            <w:vAlign w:val="center"/>
          </w:tcPr>
          <w:p w:rsidR="00884844" w:rsidRPr="00733234" w:rsidRDefault="00884844"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0,1</w:t>
            </w:r>
          </w:p>
        </w:tc>
        <w:tc>
          <w:tcPr>
            <w:tcW w:w="735" w:type="dxa"/>
            <w:shd w:val="clear" w:color="auto" w:fill="auto"/>
            <w:tcMar>
              <w:top w:w="100" w:type="dxa"/>
              <w:left w:w="100" w:type="dxa"/>
              <w:bottom w:w="100" w:type="dxa"/>
              <w:right w:w="100" w:type="dxa"/>
            </w:tcMar>
            <w:vAlign w:val="center"/>
          </w:tcPr>
          <w:p w:rsidR="00884844" w:rsidRPr="00733234" w:rsidRDefault="00884844"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0,1</w:t>
            </w:r>
          </w:p>
        </w:tc>
      </w:tr>
      <w:tr w:rsidR="00E32806" w:rsidRPr="00733234" w:rsidTr="00CE6EE5">
        <w:tc>
          <w:tcPr>
            <w:tcW w:w="4455" w:type="dxa"/>
            <w:shd w:val="clear" w:color="auto" w:fill="auto"/>
            <w:tcMar>
              <w:top w:w="100" w:type="dxa"/>
              <w:left w:w="100" w:type="dxa"/>
              <w:bottom w:w="100" w:type="dxa"/>
              <w:right w:w="100" w:type="dxa"/>
            </w:tcMar>
          </w:tcPr>
          <w:p w:rsidR="00E32806" w:rsidRPr="00733234" w:rsidRDefault="00E32806"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PG-4.9.1 Tamamlanan Dış Destekli Proje Sayısı</w:t>
            </w:r>
          </w:p>
        </w:tc>
        <w:tc>
          <w:tcPr>
            <w:tcW w:w="87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0</w:t>
            </w:r>
          </w:p>
        </w:tc>
        <w:tc>
          <w:tcPr>
            <w:tcW w:w="84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0</w:t>
            </w:r>
          </w:p>
        </w:tc>
        <w:tc>
          <w:tcPr>
            <w:tcW w:w="72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1</w:t>
            </w:r>
          </w:p>
        </w:tc>
        <w:tc>
          <w:tcPr>
            <w:tcW w:w="705"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1</w:t>
            </w:r>
          </w:p>
        </w:tc>
        <w:tc>
          <w:tcPr>
            <w:tcW w:w="72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2</w:t>
            </w:r>
          </w:p>
        </w:tc>
        <w:tc>
          <w:tcPr>
            <w:tcW w:w="735"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2</w:t>
            </w:r>
          </w:p>
        </w:tc>
      </w:tr>
      <w:tr w:rsidR="00E32806" w:rsidRPr="00733234" w:rsidTr="00CE6EE5">
        <w:tc>
          <w:tcPr>
            <w:tcW w:w="4455" w:type="dxa"/>
            <w:shd w:val="clear" w:color="auto" w:fill="auto"/>
            <w:tcMar>
              <w:top w:w="100" w:type="dxa"/>
              <w:left w:w="100" w:type="dxa"/>
              <w:bottom w:w="100" w:type="dxa"/>
              <w:right w:w="100" w:type="dxa"/>
            </w:tcMar>
          </w:tcPr>
          <w:p w:rsidR="00E32806" w:rsidRPr="00733234" w:rsidRDefault="00E32806"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PG-4.9.4 Tamamlanan İç Destekli Proje Sayısı (Üniversite)</w:t>
            </w:r>
          </w:p>
        </w:tc>
        <w:tc>
          <w:tcPr>
            <w:tcW w:w="87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0</w:t>
            </w:r>
          </w:p>
        </w:tc>
        <w:tc>
          <w:tcPr>
            <w:tcW w:w="84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2</w:t>
            </w:r>
          </w:p>
        </w:tc>
        <w:tc>
          <w:tcPr>
            <w:tcW w:w="72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3</w:t>
            </w:r>
          </w:p>
        </w:tc>
        <w:tc>
          <w:tcPr>
            <w:tcW w:w="705"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4</w:t>
            </w:r>
          </w:p>
        </w:tc>
        <w:tc>
          <w:tcPr>
            <w:tcW w:w="72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5</w:t>
            </w:r>
          </w:p>
        </w:tc>
        <w:tc>
          <w:tcPr>
            <w:tcW w:w="735"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6</w:t>
            </w:r>
          </w:p>
        </w:tc>
      </w:tr>
      <w:tr w:rsidR="00E32806" w:rsidRPr="00733234" w:rsidTr="00CE6EE5">
        <w:tc>
          <w:tcPr>
            <w:tcW w:w="4455" w:type="dxa"/>
            <w:shd w:val="clear" w:color="auto" w:fill="auto"/>
            <w:tcMar>
              <w:top w:w="100" w:type="dxa"/>
              <w:left w:w="100" w:type="dxa"/>
              <w:bottom w:w="100" w:type="dxa"/>
              <w:right w:w="100" w:type="dxa"/>
            </w:tcMar>
          </w:tcPr>
          <w:p w:rsidR="00E32806" w:rsidRPr="00733234" w:rsidRDefault="00E32806"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Başvurulan patent, faydalı model veya tasarım sayısı</w:t>
            </w:r>
          </w:p>
        </w:tc>
        <w:tc>
          <w:tcPr>
            <w:tcW w:w="87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0</w:t>
            </w:r>
          </w:p>
        </w:tc>
        <w:tc>
          <w:tcPr>
            <w:tcW w:w="84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1</w:t>
            </w:r>
          </w:p>
        </w:tc>
        <w:tc>
          <w:tcPr>
            <w:tcW w:w="72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2</w:t>
            </w:r>
          </w:p>
        </w:tc>
        <w:tc>
          <w:tcPr>
            <w:tcW w:w="705"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2</w:t>
            </w:r>
          </w:p>
        </w:tc>
        <w:tc>
          <w:tcPr>
            <w:tcW w:w="72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3</w:t>
            </w:r>
          </w:p>
        </w:tc>
        <w:tc>
          <w:tcPr>
            <w:tcW w:w="735"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sz w:val="24"/>
                <w:szCs w:val="24"/>
              </w:rPr>
              <w:t>3</w:t>
            </w:r>
          </w:p>
        </w:tc>
      </w:tr>
    </w:tbl>
    <w:p w:rsidR="004C7602" w:rsidRPr="00733234" w:rsidRDefault="00D621AD" w:rsidP="00180787">
      <w:pPr>
        <w:tabs>
          <w:tab w:val="left" w:pos="1134"/>
        </w:tabs>
        <w:spacing w:before="240" w:after="24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TOPLUMSAL KATKI</w:t>
      </w:r>
    </w:p>
    <w:tbl>
      <w:tblPr>
        <w:tblStyle w:val="a4"/>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870"/>
        <w:gridCol w:w="840"/>
        <w:gridCol w:w="720"/>
        <w:gridCol w:w="705"/>
        <w:gridCol w:w="720"/>
        <w:gridCol w:w="735"/>
      </w:tblGrid>
      <w:tr w:rsidR="004C7602" w:rsidRPr="00733234">
        <w:tc>
          <w:tcPr>
            <w:tcW w:w="4455"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İLGİLİ PERFORMANS GÖSTERGE</w:t>
            </w:r>
          </w:p>
        </w:tc>
        <w:tc>
          <w:tcPr>
            <w:tcW w:w="870"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2021</w:t>
            </w:r>
          </w:p>
        </w:tc>
        <w:tc>
          <w:tcPr>
            <w:tcW w:w="840"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2022</w:t>
            </w:r>
          </w:p>
        </w:tc>
        <w:tc>
          <w:tcPr>
            <w:tcW w:w="720"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2023</w:t>
            </w:r>
          </w:p>
        </w:tc>
        <w:tc>
          <w:tcPr>
            <w:tcW w:w="705"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2024</w:t>
            </w:r>
          </w:p>
        </w:tc>
        <w:tc>
          <w:tcPr>
            <w:tcW w:w="720"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2025</w:t>
            </w:r>
          </w:p>
        </w:tc>
        <w:tc>
          <w:tcPr>
            <w:tcW w:w="735"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2026</w:t>
            </w:r>
          </w:p>
        </w:tc>
      </w:tr>
      <w:tr w:rsidR="00E32806" w:rsidRPr="00733234" w:rsidTr="00CE6EE5">
        <w:tc>
          <w:tcPr>
            <w:tcW w:w="4455" w:type="dxa"/>
            <w:shd w:val="clear" w:color="auto" w:fill="auto"/>
            <w:tcMar>
              <w:top w:w="100" w:type="dxa"/>
              <w:left w:w="100" w:type="dxa"/>
              <w:bottom w:w="100" w:type="dxa"/>
              <w:right w:w="100" w:type="dxa"/>
            </w:tcMar>
          </w:tcPr>
          <w:p w:rsidR="00E32806" w:rsidRPr="00733234" w:rsidRDefault="00E32806"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 xml:space="preserve"> PG-5.1.1 Diğer kamu kurumları ile birlikte yürütülen proje sayısı</w:t>
            </w:r>
          </w:p>
        </w:tc>
        <w:tc>
          <w:tcPr>
            <w:tcW w:w="870" w:type="dxa"/>
            <w:shd w:val="clear" w:color="auto" w:fill="auto"/>
            <w:tcMar>
              <w:top w:w="100" w:type="dxa"/>
              <w:left w:w="100" w:type="dxa"/>
              <w:bottom w:w="100" w:type="dxa"/>
              <w:right w:w="100" w:type="dxa"/>
            </w:tcMar>
          </w:tcPr>
          <w:p w:rsidR="00E32806" w:rsidRPr="00733234" w:rsidRDefault="00E32806"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eastAsia="Times New Roman" w:hAnsi="Times New Roman" w:cs="Times New Roman"/>
                <w:sz w:val="24"/>
                <w:szCs w:val="24"/>
              </w:rPr>
              <w:t>1</w:t>
            </w:r>
          </w:p>
        </w:tc>
        <w:tc>
          <w:tcPr>
            <w:tcW w:w="840"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2</w:t>
            </w:r>
          </w:p>
        </w:tc>
        <w:tc>
          <w:tcPr>
            <w:tcW w:w="720"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5</w:t>
            </w:r>
          </w:p>
        </w:tc>
        <w:tc>
          <w:tcPr>
            <w:tcW w:w="705"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5</w:t>
            </w:r>
          </w:p>
        </w:tc>
        <w:tc>
          <w:tcPr>
            <w:tcW w:w="720"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5</w:t>
            </w:r>
          </w:p>
        </w:tc>
        <w:tc>
          <w:tcPr>
            <w:tcW w:w="735"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6</w:t>
            </w:r>
          </w:p>
        </w:tc>
      </w:tr>
      <w:tr w:rsidR="00E32806" w:rsidRPr="00733234" w:rsidTr="00CE6EE5">
        <w:tc>
          <w:tcPr>
            <w:tcW w:w="4455" w:type="dxa"/>
            <w:shd w:val="clear" w:color="auto" w:fill="auto"/>
            <w:tcMar>
              <w:top w:w="100" w:type="dxa"/>
              <w:left w:w="100" w:type="dxa"/>
              <w:bottom w:w="100" w:type="dxa"/>
              <w:right w:w="100" w:type="dxa"/>
            </w:tcMar>
          </w:tcPr>
          <w:p w:rsidR="00E32806" w:rsidRPr="00733234" w:rsidRDefault="00E32806"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 xml:space="preserve">PG-5.2.1 Dezavantajlı gruplara yönelik sosyal </w:t>
            </w:r>
            <w:proofErr w:type="gramStart"/>
            <w:r w:rsidRPr="00733234">
              <w:rPr>
                <w:rFonts w:ascii="Times New Roman" w:hAnsi="Times New Roman" w:cs="Times New Roman"/>
                <w:color w:val="000000"/>
                <w:sz w:val="24"/>
                <w:szCs w:val="24"/>
              </w:rPr>
              <w:t>entegrasyon</w:t>
            </w:r>
            <w:proofErr w:type="gramEnd"/>
            <w:r w:rsidRPr="00733234">
              <w:rPr>
                <w:rFonts w:ascii="Times New Roman" w:hAnsi="Times New Roman" w:cs="Times New Roman"/>
                <w:color w:val="000000"/>
                <w:sz w:val="24"/>
                <w:szCs w:val="24"/>
              </w:rPr>
              <w:t xml:space="preserve"> ve kapsayıcılığa ilişkin yapılan faaliyet sayısı</w:t>
            </w:r>
          </w:p>
        </w:tc>
        <w:tc>
          <w:tcPr>
            <w:tcW w:w="870"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0</w:t>
            </w:r>
          </w:p>
        </w:tc>
        <w:tc>
          <w:tcPr>
            <w:tcW w:w="840"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2</w:t>
            </w:r>
          </w:p>
        </w:tc>
        <w:tc>
          <w:tcPr>
            <w:tcW w:w="720"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5</w:t>
            </w:r>
          </w:p>
        </w:tc>
        <w:tc>
          <w:tcPr>
            <w:tcW w:w="705"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7</w:t>
            </w:r>
          </w:p>
        </w:tc>
        <w:tc>
          <w:tcPr>
            <w:tcW w:w="720"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9</w:t>
            </w:r>
          </w:p>
        </w:tc>
        <w:tc>
          <w:tcPr>
            <w:tcW w:w="735"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10</w:t>
            </w:r>
          </w:p>
        </w:tc>
      </w:tr>
      <w:tr w:rsidR="00E32806" w:rsidRPr="00733234" w:rsidTr="00CE6EE5">
        <w:tc>
          <w:tcPr>
            <w:tcW w:w="4455" w:type="dxa"/>
            <w:shd w:val="clear" w:color="auto" w:fill="auto"/>
            <w:tcMar>
              <w:top w:w="100" w:type="dxa"/>
              <w:left w:w="100" w:type="dxa"/>
              <w:bottom w:w="100" w:type="dxa"/>
              <w:right w:w="100" w:type="dxa"/>
            </w:tcMar>
          </w:tcPr>
          <w:p w:rsidR="00E32806" w:rsidRPr="00733234" w:rsidRDefault="00E32806"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PG-5.3.1 Kurumun Kendi Yürüttüğü Sosyal Sorumluluk Projelerinin Sayısı</w:t>
            </w:r>
          </w:p>
        </w:tc>
        <w:tc>
          <w:tcPr>
            <w:tcW w:w="870"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0</w:t>
            </w:r>
          </w:p>
        </w:tc>
        <w:tc>
          <w:tcPr>
            <w:tcW w:w="840"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2</w:t>
            </w:r>
          </w:p>
        </w:tc>
        <w:tc>
          <w:tcPr>
            <w:tcW w:w="720"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5</w:t>
            </w:r>
          </w:p>
        </w:tc>
        <w:tc>
          <w:tcPr>
            <w:tcW w:w="705"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8</w:t>
            </w:r>
          </w:p>
        </w:tc>
        <w:tc>
          <w:tcPr>
            <w:tcW w:w="720"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10</w:t>
            </w:r>
          </w:p>
        </w:tc>
        <w:tc>
          <w:tcPr>
            <w:tcW w:w="735"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15</w:t>
            </w:r>
          </w:p>
        </w:tc>
      </w:tr>
      <w:tr w:rsidR="00E32806" w:rsidRPr="00733234" w:rsidTr="00CE6EE5">
        <w:tc>
          <w:tcPr>
            <w:tcW w:w="4455" w:type="dxa"/>
            <w:shd w:val="clear" w:color="auto" w:fill="auto"/>
            <w:tcMar>
              <w:top w:w="100" w:type="dxa"/>
              <w:left w:w="100" w:type="dxa"/>
              <w:bottom w:w="100" w:type="dxa"/>
              <w:right w:w="100" w:type="dxa"/>
            </w:tcMar>
          </w:tcPr>
          <w:p w:rsidR="00E32806" w:rsidRPr="00733234" w:rsidRDefault="00E32806"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PG-5.3.2 Kurumun ortak Yürüttüğü Sosyal Sorumluluk Projelerinin Sayısı</w:t>
            </w:r>
          </w:p>
        </w:tc>
        <w:tc>
          <w:tcPr>
            <w:tcW w:w="870"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0</w:t>
            </w:r>
          </w:p>
        </w:tc>
        <w:tc>
          <w:tcPr>
            <w:tcW w:w="840"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w:t>
            </w:r>
          </w:p>
        </w:tc>
        <w:tc>
          <w:tcPr>
            <w:tcW w:w="720"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2</w:t>
            </w:r>
          </w:p>
        </w:tc>
        <w:tc>
          <w:tcPr>
            <w:tcW w:w="705"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3</w:t>
            </w:r>
          </w:p>
        </w:tc>
        <w:tc>
          <w:tcPr>
            <w:tcW w:w="720"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4</w:t>
            </w:r>
          </w:p>
        </w:tc>
        <w:tc>
          <w:tcPr>
            <w:tcW w:w="735" w:type="dxa"/>
            <w:shd w:val="clear" w:color="auto" w:fill="auto"/>
            <w:tcMar>
              <w:top w:w="100" w:type="dxa"/>
              <w:left w:w="100" w:type="dxa"/>
              <w:bottom w:w="100" w:type="dxa"/>
              <w:right w:w="100" w:type="dxa"/>
            </w:tcMar>
            <w:vAlign w:val="center"/>
          </w:tcPr>
          <w:p w:rsidR="00E32806" w:rsidRPr="00733234" w:rsidRDefault="00E32806"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5</w:t>
            </w:r>
          </w:p>
        </w:tc>
      </w:tr>
      <w:tr w:rsidR="00E32806" w:rsidRPr="00733234" w:rsidTr="00CE6EE5">
        <w:tc>
          <w:tcPr>
            <w:tcW w:w="4455" w:type="dxa"/>
            <w:shd w:val="clear" w:color="auto" w:fill="auto"/>
            <w:tcMar>
              <w:top w:w="100" w:type="dxa"/>
              <w:left w:w="100" w:type="dxa"/>
              <w:bottom w:w="100" w:type="dxa"/>
              <w:right w:w="100" w:type="dxa"/>
            </w:tcMar>
          </w:tcPr>
          <w:p w:rsidR="00E32806" w:rsidRPr="00733234" w:rsidRDefault="00E32806"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 xml:space="preserve"> PG-5.4.1 SEM, Hayat Boyu Öğrenme Merkezinde Sertifikalı Program Sayısı</w:t>
            </w:r>
          </w:p>
        </w:tc>
        <w:tc>
          <w:tcPr>
            <w:tcW w:w="87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themeColor="text1"/>
                <w:sz w:val="24"/>
                <w:szCs w:val="24"/>
              </w:rPr>
              <w:t>2</w:t>
            </w:r>
          </w:p>
        </w:tc>
        <w:tc>
          <w:tcPr>
            <w:tcW w:w="84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themeColor="text1"/>
                <w:sz w:val="24"/>
                <w:szCs w:val="24"/>
              </w:rPr>
              <w:t>2</w:t>
            </w:r>
          </w:p>
        </w:tc>
        <w:tc>
          <w:tcPr>
            <w:tcW w:w="72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themeColor="text1"/>
                <w:sz w:val="24"/>
                <w:szCs w:val="24"/>
              </w:rPr>
              <w:t>3</w:t>
            </w:r>
          </w:p>
        </w:tc>
        <w:tc>
          <w:tcPr>
            <w:tcW w:w="705"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themeColor="text1"/>
                <w:sz w:val="24"/>
                <w:szCs w:val="24"/>
              </w:rPr>
              <w:t>3</w:t>
            </w:r>
          </w:p>
        </w:tc>
        <w:tc>
          <w:tcPr>
            <w:tcW w:w="72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themeColor="text1"/>
                <w:sz w:val="24"/>
                <w:szCs w:val="24"/>
              </w:rPr>
              <w:t>3</w:t>
            </w:r>
          </w:p>
        </w:tc>
        <w:tc>
          <w:tcPr>
            <w:tcW w:w="735"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themeColor="text1"/>
                <w:sz w:val="24"/>
                <w:szCs w:val="24"/>
              </w:rPr>
              <w:t>4</w:t>
            </w:r>
          </w:p>
        </w:tc>
      </w:tr>
      <w:tr w:rsidR="00E32806" w:rsidRPr="00733234" w:rsidTr="00CE6EE5">
        <w:tc>
          <w:tcPr>
            <w:tcW w:w="4455" w:type="dxa"/>
            <w:shd w:val="clear" w:color="auto" w:fill="auto"/>
            <w:tcMar>
              <w:top w:w="100" w:type="dxa"/>
              <w:left w:w="100" w:type="dxa"/>
              <w:bottom w:w="100" w:type="dxa"/>
              <w:right w:w="100" w:type="dxa"/>
            </w:tcMar>
          </w:tcPr>
          <w:p w:rsidR="00E32806" w:rsidRPr="00733234" w:rsidRDefault="00E32806"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themeColor="text1"/>
                <w:sz w:val="24"/>
                <w:szCs w:val="24"/>
              </w:rPr>
              <w:t>PG-5.4.3 SEM, Hayat Boyu Öğrenme Merkezi vb. Yıllık Eğitim Alan Kişi Sayısı</w:t>
            </w:r>
          </w:p>
        </w:tc>
        <w:tc>
          <w:tcPr>
            <w:tcW w:w="87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themeColor="text1"/>
                <w:sz w:val="24"/>
                <w:szCs w:val="24"/>
              </w:rPr>
              <w:t>219</w:t>
            </w:r>
          </w:p>
        </w:tc>
        <w:tc>
          <w:tcPr>
            <w:tcW w:w="84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themeColor="text1"/>
                <w:sz w:val="24"/>
                <w:szCs w:val="24"/>
              </w:rPr>
              <w:t>250</w:t>
            </w:r>
          </w:p>
        </w:tc>
        <w:tc>
          <w:tcPr>
            <w:tcW w:w="72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themeColor="text1"/>
                <w:sz w:val="24"/>
                <w:szCs w:val="24"/>
              </w:rPr>
              <w:t>300</w:t>
            </w:r>
          </w:p>
        </w:tc>
        <w:tc>
          <w:tcPr>
            <w:tcW w:w="705"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themeColor="text1"/>
                <w:sz w:val="24"/>
                <w:szCs w:val="24"/>
              </w:rPr>
              <w:t>310</w:t>
            </w:r>
          </w:p>
        </w:tc>
        <w:tc>
          <w:tcPr>
            <w:tcW w:w="720"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themeColor="text1"/>
                <w:sz w:val="24"/>
                <w:szCs w:val="24"/>
              </w:rPr>
              <w:t>320</w:t>
            </w:r>
          </w:p>
        </w:tc>
        <w:tc>
          <w:tcPr>
            <w:tcW w:w="735" w:type="dxa"/>
            <w:shd w:val="clear" w:color="auto" w:fill="auto"/>
            <w:tcMar>
              <w:top w:w="100" w:type="dxa"/>
              <w:left w:w="100" w:type="dxa"/>
              <w:bottom w:w="100" w:type="dxa"/>
              <w:right w:w="100" w:type="dxa"/>
            </w:tcMar>
            <w:vAlign w:val="center"/>
          </w:tcPr>
          <w:p w:rsidR="00E32806" w:rsidRPr="00733234" w:rsidRDefault="00E32806" w:rsidP="00180787">
            <w:pPr>
              <w:spacing w:line="360" w:lineRule="auto"/>
              <w:rPr>
                <w:rFonts w:ascii="Times New Roman" w:hAnsi="Times New Roman" w:cs="Times New Roman"/>
                <w:color w:val="000000" w:themeColor="text1"/>
                <w:sz w:val="24"/>
                <w:szCs w:val="24"/>
              </w:rPr>
            </w:pPr>
            <w:r w:rsidRPr="00733234">
              <w:rPr>
                <w:rFonts w:ascii="Times New Roman" w:hAnsi="Times New Roman" w:cs="Times New Roman"/>
                <w:color w:val="000000" w:themeColor="text1"/>
                <w:sz w:val="24"/>
                <w:szCs w:val="24"/>
              </w:rPr>
              <w:t>350</w:t>
            </w:r>
          </w:p>
        </w:tc>
      </w:tr>
    </w:tbl>
    <w:p w:rsidR="004C7602" w:rsidRPr="00733234" w:rsidRDefault="00D621AD" w:rsidP="00180787">
      <w:pPr>
        <w:tabs>
          <w:tab w:val="left" w:pos="1134"/>
        </w:tabs>
        <w:spacing w:before="240" w:after="24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YÖNETİM SİSTEMİ</w:t>
      </w:r>
    </w:p>
    <w:tbl>
      <w:tblPr>
        <w:tblStyle w:val="a5"/>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870"/>
        <w:gridCol w:w="840"/>
        <w:gridCol w:w="720"/>
        <w:gridCol w:w="705"/>
        <w:gridCol w:w="720"/>
        <w:gridCol w:w="735"/>
      </w:tblGrid>
      <w:tr w:rsidR="004C7602" w:rsidRPr="00733234">
        <w:tc>
          <w:tcPr>
            <w:tcW w:w="4455"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İLGİLİ PERFORMANS GÖSTERGE</w:t>
            </w:r>
          </w:p>
        </w:tc>
        <w:tc>
          <w:tcPr>
            <w:tcW w:w="870"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2021</w:t>
            </w:r>
          </w:p>
        </w:tc>
        <w:tc>
          <w:tcPr>
            <w:tcW w:w="840"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2022</w:t>
            </w:r>
          </w:p>
        </w:tc>
        <w:tc>
          <w:tcPr>
            <w:tcW w:w="720"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2023</w:t>
            </w:r>
          </w:p>
        </w:tc>
        <w:tc>
          <w:tcPr>
            <w:tcW w:w="705"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2024</w:t>
            </w:r>
          </w:p>
        </w:tc>
        <w:tc>
          <w:tcPr>
            <w:tcW w:w="720"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2025</w:t>
            </w:r>
          </w:p>
        </w:tc>
        <w:tc>
          <w:tcPr>
            <w:tcW w:w="735" w:type="dxa"/>
            <w:shd w:val="clear" w:color="auto" w:fill="auto"/>
            <w:tcMar>
              <w:top w:w="100" w:type="dxa"/>
              <w:left w:w="100" w:type="dxa"/>
              <w:bottom w:w="100" w:type="dxa"/>
              <w:right w:w="100" w:type="dxa"/>
            </w:tcMar>
          </w:tcPr>
          <w:p w:rsidR="004C7602" w:rsidRPr="00733234" w:rsidRDefault="00D621AD" w:rsidP="00180787">
            <w:pPr>
              <w:widowControl w:val="0"/>
              <w:spacing w:after="0" w:line="276" w:lineRule="auto"/>
              <w:jc w:val="both"/>
              <w:rPr>
                <w:rFonts w:ascii="Times New Roman" w:eastAsia="Times New Roman" w:hAnsi="Times New Roman" w:cs="Times New Roman"/>
                <w:b/>
                <w:sz w:val="24"/>
                <w:szCs w:val="24"/>
              </w:rPr>
            </w:pPr>
            <w:r w:rsidRPr="00733234">
              <w:rPr>
                <w:rFonts w:ascii="Times New Roman" w:eastAsia="Times New Roman" w:hAnsi="Times New Roman" w:cs="Times New Roman"/>
                <w:b/>
                <w:sz w:val="24"/>
                <w:szCs w:val="24"/>
              </w:rPr>
              <w:t>2026</w:t>
            </w:r>
          </w:p>
        </w:tc>
      </w:tr>
      <w:tr w:rsidR="00CF7B91" w:rsidRPr="00733234" w:rsidTr="00CE6EE5">
        <w:tc>
          <w:tcPr>
            <w:tcW w:w="4455" w:type="dxa"/>
            <w:shd w:val="clear" w:color="auto" w:fill="auto"/>
            <w:tcMar>
              <w:top w:w="100" w:type="dxa"/>
              <w:left w:w="100" w:type="dxa"/>
              <w:bottom w:w="100" w:type="dxa"/>
              <w:right w:w="100" w:type="dxa"/>
            </w:tcMar>
          </w:tcPr>
          <w:p w:rsidR="00CF7B91" w:rsidRPr="00733234" w:rsidRDefault="00CF7B91"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lastRenderedPageBreak/>
              <w:t>PG-6.5.1 Akademik personel genel memnuniyet oranı (% olarak) Akademik personel genel memnuniyet oranı (% olarak)</w:t>
            </w:r>
          </w:p>
        </w:tc>
        <w:tc>
          <w:tcPr>
            <w:tcW w:w="870" w:type="dxa"/>
            <w:shd w:val="clear" w:color="auto" w:fill="auto"/>
            <w:tcMar>
              <w:top w:w="100" w:type="dxa"/>
              <w:left w:w="100" w:type="dxa"/>
              <w:bottom w:w="100" w:type="dxa"/>
              <w:right w:w="100" w:type="dxa"/>
            </w:tcMar>
            <w:vAlign w:val="center"/>
          </w:tcPr>
          <w:p w:rsidR="00CF7B91" w:rsidRPr="00733234" w:rsidRDefault="00CF7B91"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 -</w:t>
            </w:r>
          </w:p>
        </w:tc>
        <w:tc>
          <w:tcPr>
            <w:tcW w:w="840" w:type="dxa"/>
            <w:shd w:val="clear" w:color="auto" w:fill="auto"/>
            <w:tcMar>
              <w:top w:w="100" w:type="dxa"/>
              <w:left w:w="100" w:type="dxa"/>
              <w:bottom w:w="100" w:type="dxa"/>
              <w:right w:w="100" w:type="dxa"/>
            </w:tcMar>
            <w:vAlign w:val="center"/>
          </w:tcPr>
          <w:p w:rsidR="00CF7B91" w:rsidRPr="00733234" w:rsidRDefault="00CF7B91"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80 </w:t>
            </w:r>
          </w:p>
        </w:tc>
        <w:tc>
          <w:tcPr>
            <w:tcW w:w="720" w:type="dxa"/>
            <w:shd w:val="clear" w:color="auto" w:fill="auto"/>
            <w:tcMar>
              <w:top w:w="100" w:type="dxa"/>
              <w:left w:w="100" w:type="dxa"/>
              <w:bottom w:w="100" w:type="dxa"/>
              <w:right w:w="100" w:type="dxa"/>
            </w:tcMar>
            <w:vAlign w:val="center"/>
          </w:tcPr>
          <w:p w:rsidR="00CF7B91" w:rsidRPr="00733234" w:rsidRDefault="00CF7B91"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 90</w:t>
            </w:r>
          </w:p>
        </w:tc>
        <w:tc>
          <w:tcPr>
            <w:tcW w:w="705" w:type="dxa"/>
            <w:shd w:val="clear" w:color="auto" w:fill="auto"/>
            <w:tcMar>
              <w:top w:w="100" w:type="dxa"/>
              <w:left w:w="100" w:type="dxa"/>
              <w:bottom w:w="100" w:type="dxa"/>
              <w:right w:w="100" w:type="dxa"/>
            </w:tcMar>
            <w:vAlign w:val="center"/>
          </w:tcPr>
          <w:p w:rsidR="00CF7B91" w:rsidRPr="00733234" w:rsidRDefault="00CF7B91"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 90</w:t>
            </w:r>
          </w:p>
        </w:tc>
        <w:tc>
          <w:tcPr>
            <w:tcW w:w="720" w:type="dxa"/>
            <w:shd w:val="clear" w:color="auto" w:fill="auto"/>
            <w:tcMar>
              <w:top w:w="100" w:type="dxa"/>
              <w:left w:w="100" w:type="dxa"/>
              <w:bottom w:w="100" w:type="dxa"/>
              <w:right w:w="100" w:type="dxa"/>
            </w:tcMar>
            <w:vAlign w:val="center"/>
          </w:tcPr>
          <w:p w:rsidR="00CF7B91" w:rsidRPr="00733234" w:rsidRDefault="00CF7B91"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 95</w:t>
            </w:r>
          </w:p>
        </w:tc>
        <w:tc>
          <w:tcPr>
            <w:tcW w:w="735" w:type="dxa"/>
            <w:shd w:val="clear" w:color="auto" w:fill="auto"/>
            <w:tcMar>
              <w:top w:w="100" w:type="dxa"/>
              <w:left w:w="100" w:type="dxa"/>
              <w:bottom w:w="100" w:type="dxa"/>
              <w:right w:w="100" w:type="dxa"/>
            </w:tcMar>
            <w:vAlign w:val="center"/>
          </w:tcPr>
          <w:p w:rsidR="00CF7B91" w:rsidRPr="00733234" w:rsidRDefault="00CF7B91"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 95</w:t>
            </w:r>
          </w:p>
        </w:tc>
      </w:tr>
      <w:tr w:rsidR="00CF7B91" w:rsidRPr="00733234" w:rsidTr="00CE6EE5">
        <w:tc>
          <w:tcPr>
            <w:tcW w:w="4455" w:type="dxa"/>
            <w:shd w:val="clear" w:color="auto" w:fill="auto"/>
            <w:tcMar>
              <w:top w:w="100" w:type="dxa"/>
              <w:left w:w="100" w:type="dxa"/>
              <w:bottom w:w="100" w:type="dxa"/>
              <w:right w:w="100" w:type="dxa"/>
            </w:tcMar>
          </w:tcPr>
          <w:p w:rsidR="00CF7B91" w:rsidRPr="00733234" w:rsidRDefault="00CF7B91"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PG-6.5.3 Öğrenci genel memnuniyet oranı (% olarak)</w:t>
            </w:r>
          </w:p>
        </w:tc>
        <w:tc>
          <w:tcPr>
            <w:tcW w:w="870" w:type="dxa"/>
            <w:shd w:val="clear" w:color="auto" w:fill="auto"/>
            <w:tcMar>
              <w:top w:w="100" w:type="dxa"/>
              <w:left w:w="100" w:type="dxa"/>
              <w:bottom w:w="100" w:type="dxa"/>
              <w:right w:w="100" w:type="dxa"/>
            </w:tcMar>
            <w:vAlign w:val="center"/>
          </w:tcPr>
          <w:p w:rsidR="00CF7B91" w:rsidRPr="00733234" w:rsidRDefault="00CF7B91"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w:t>
            </w:r>
          </w:p>
        </w:tc>
        <w:tc>
          <w:tcPr>
            <w:tcW w:w="840" w:type="dxa"/>
            <w:shd w:val="clear" w:color="auto" w:fill="auto"/>
            <w:tcMar>
              <w:top w:w="100" w:type="dxa"/>
              <w:left w:w="100" w:type="dxa"/>
              <w:bottom w:w="100" w:type="dxa"/>
              <w:right w:w="100" w:type="dxa"/>
            </w:tcMar>
            <w:vAlign w:val="center"/>
          </w:tcPr>
          <w:p w:rsidR="00CF7B91" w:rsidRPr="00733234" w:rsidRDefault="00CF7B91"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82%</w:t>
            </w:r>
          </w:p>
        </w:tc>
        <w:tc>
          <w:tcPr>
            <w:tcW w:w="720" w:type="dxa"/>
            <w:shd w:val="clear" w:color="auto" w:fill="auto"/>
            <w:tcMar>
              <w:top w:w="100" w:type="dxa"/>
              <w:left w:w="100" w:type="dxa"/>
              <w:bottom w:w="100" w:type="dxa"/>
              <w:right w:w="100" w:type="dxa"/>
            </w:tcMar>
            <w:vAlign w:val="center"/>
          </w:tcPr>
          <w:p w:rsidR="00CF7B91" w:rsidRPr="00733234" w:rsidRDefault="00CF7B91"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84%</w:t>
            </w:r>
          </w:p>
        </w:tc>
        <w:tc>
          <w:tcPr>
            <w:tcW w:w="705" w:type="dxa"/>
            <w:shd w:val="clear" w:color="auto" w:fill="auto"/>
            <w:tcMar>
              <w:top w:w="100" w:type="dxa"/>
              <w:left w:w="100" w:type="dxa"/>
              <w:bottom w:w="100" w:type="dxa"/>
              <w:right w:w="100" w:type="dxa"/>
            </w:tcMar>
            <w:vAlign w:val="center"/>
          </w:tcPr>
          <w:p w:rsidR="00CF7B91" w:rsidRPr="00733234" w:rsidRDefault="00CF7B91"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86%</w:t>
            </w:r>
          </w:p>
        </w:tc>
        <w:tc>
          <w:tcPr>
            <w:tcW w:w="720" w:type="dxa"/>
            <w:shd w:val="clear" w:color="auto" w:fill="auto"/>
            <w:tcMar>
              <w:top w:w="100" w:type="dxa"/>
              <w:left w:w="100" w:type="dxa"/>
              <w:bottom w:w="100" w:type="dxa"/>
              <w:right w:w="100" w:type="dxa"/>
            </w:tcMar>
            <w:vAlign w:val="center"/>
          </w:tcPr>
          <w:p w:rsidR="00CF7B91" w:rsidRPr="00733234" w:rsidRDefault="00CF7B91"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88%</w:t>
            </w:r>
          </w:p>
        </w:tc>
        <w:tc>
          <w:tcPr>
            <w:tcW w:w="735" w:type="dxa"/>
            <w:shd w:val="clear" w:color="auto" w:fill="auto"/>
            <w:tcMar>
              <w:top w:w="100" w:type="dxa"/>
              <w:left w:w="100" w:type="dxa"/>
              <w:bottom w:w="100" w:type="dxa"/>
              <w:right w:w="100" w:type="dxa"/>
            </w:tcMar>
            <w:vAlign w:val="center"/>
          </w:tcPr>
          <w:p w:rsidR="00CF7B91" w:rsidRPr="00733234" w:rsidRDefault="00CF7B91"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90%</w:t>
            </w:r>
          </w:p>
        </w:tc>
      </w:tr>
      <w:tr w:rsidR="00CF7B91" w:rsidRPr="00733234" w:rsidTr="00CE6EE5">
        <w:tc>
          <w:tcPr>
            <w:tcW w:w="4455" w:type="dxa"/>
            <w:shd w:val="clear" w:color="auto" w:fill="auto"/>
            <w:tcMar>
              <w:top w:w="100" w:type="dxa"/>
              <w:left w:w="100" w:type="dxa"/>
              <w:bottom w:w="100" w:type="dxa"/>
              <w:right w:w="100" w:type="dxa"/>
            </w:tcMar>
          </w:tcPr>
          <w:p w:rsidR="00CF7B91" w:rsidRPr="00733234" w:rsidRDefault="00CF7B91" w:rsidP="00180787">
            <w:pPr>
              <w:widowControl w:val="0"/>
              <w:spacing w:after="0" w:line="276" w:lineRule="auto"/>
              <w:jc w:val="both"/>
              <w:rPr>
                <w:rFonts w:ascii="Times New Roman" w:eastAsia="Times New Roman" w:hAnsi="Times New Roman" w:cs="Times New Roman"/>
                <w:sz w:val="24"/>
                <w:szCs w:val="24"/>
              </w:rPr>
            </w:pPr>
            <w:r w:rsidRPr="00733234">
              <w:rPr>
                <w:rFonts w:ascii="Times New Roman" w:hAnsi="Times New Roman" w:cs="Times New Roman"/>
                <w:color w:val="000000"/>
                <w:sz w:val="24"/>
                <w:szCs w:val="24"/>
              </w:rPr>
              <w:t>PG-6.10.1 Kariyer Merkezi çalışmaları kapsamında öğrenci ve mezunlara yönelik gerçekleştirilen faaliyet sayısı</w:t>
            </w:r>
          </w:p>
        </w:tc>
        <w:tc>
          <w:tcPr>
            <w:tcW w:w="870" w:type="dxa"/>
            <w:shd w:val="clear" w:color="auto" w:fill="auto"/>
            <w:tcMar>
              <w:top w:w="100" w:type="dxa"/>
              <w:left w:w="100" w:type="dxa"/>
              <w:bottom w:w="100" w:type="dxa"/>
              <w:right w:w="100" w:type="dxa"/>
            </w:tcMar>
            <w:vAlign w:val="center"/>
          </w:tcPr>
          <w:p w:rsidR="00CF7B91" w:rsidRPr="00733234" w:rsidRDefault="00CF7B91"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 </w:t>
            </w:r>
          </w:p>
        </w:tc>
        <w:tc>
          <w:tcPr>
            <w:tcW w:w="840" w:type="dxa"/>
            <w:shd w:val="clear" w:color="auto" w:fill="auto"/>
            <w:tcMar>
              <w:top w:w="100" w:type="dxa"/>
              <w:left w:w="100" w:type="dxa"/>
              <w:bottom w:w="100" w:type="dxa"/>
              <w:right w:w="100" w:type="dxa"/>
            </w:tcMar>
            <w:vAlign w:val="center"/>
          </w:tcPr>
          <w:p w:rsidR="00CF7B91" w:rsidRPr="00733234" w:rsidRDefault="00CF7B91"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1</w:t>
            </w:r>
          </w:p>
        </w:tc>
        <w:tc>
          <w:tcPr>
            <w:tcW w:w="720" w:type="dxa"/>
            <w:shd w:val="clear" w:color="auto" w:fill="auto"/>
            <w:tcMar>
              <w:top w:w="100" w:type="dxa"/>
              <w:left w:w="100" w:type="dxa"/>
              <w:bottom w:w="100" w:type="dxa"/>
              <w:right w:w="100" w:type="dxa"/>
            </w:tcMar>
            <w:vAlign w:val="center"/>
          </w:tcPr>
          <w:p w:rsidR="00CF7B91" w:rsidRPr="00733234" w:rsidRDefault="00CF7B91"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2</w:t>
            </w:r>
          </w:p>
        </w:tc>
        <w:tc>
          <w:tcPr>
            <w:tcW w:w="705" w:type="dxa"/>
            <w:shd w:val="clear" w:color="auto" w:fill="auto"/>
            <w:tcMar>
              <w:top w:w="100" w:type="dxa"/>
              <w:left w:w="100" w:type="dxa"/>
              <w:bottom w:w="100" w:type="dxa"/>
              <w:right w:w="100" w:type="dxa"/>
            </w:tcMar>
            <w:vAlign w:val="center"/>
          </w:tcPr>
          <w:p w:rsidR="00CF7B91" w:rsidRPr="00733234" w:rsidRDefault="00CF7B91"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2</w:t>
            </w:r>
          </w:p>
        </w:tc>
        <w:tc>
          <w:tcPr>
            <w:tcW w:w="720" w:type="dxa"/>
            <w:shd w:val="clear" w:color="auto" w:fill="auto"/>
            <w:tcMar>
              <w:top w:w="100" w:type="dxa"/>
              <w:left w:w="100" w:type="dxa"/>
              <w:bottom w:w="100" w:type="dxa"/>
              <w:right w:w="100" w:type="dxa"/>
            </w:tcMar>
            <w:vAlign w:val="center"/>
          </w:tcPr>
          <w:p w:rsidR="00CF7B91" w:rsidRPr="00733234" w:rsidRDefault="00CF7B91"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2</w:t>
            </w:r>
          </w:p>
        </w:tc>
        <w:tc>
          <w:tcPr>
            <w:tcW w:w="735" w:type="dxa"/>
            <w:shd w:val="clear" w:color="auto" w:fill="auto"/>
            <w:tcMar>
              <w:top w:w="100" w:type="dxa"/>
              <w:left w:w="100" w:type="dxa"/>
              <w:bottom w:w="100" w:type="dxa"/>
              <w:right w:w="100" w:type="dxa"/>
            </w:tcMar>
            <w:vAlign w:val="center"/>
          </w:tcPr>
          <w:p w:rsidR="00CF7B91" w:rsidRPr="00733234" w:rsidRDefault="00CF7B91" w:rsidP="00180787">
            <w:pPr>
              <w:jc w:val="center"/>
              <w:rPr>
                <w:rFonts w:ascii="Times New Roman" w:hAnsi="Times New Roman" w:cs="Times New Roman"/>
                <w:color w:val="000000"/>
                <w:sz w:val="24"/>
                <w:szCs w:val="24"/>
              </w:rPr>
            </w:pPr>
            <w:r w:rsidRPr="00733234">
              <w:rPr>
                <w:rFonts w:ascii="Times New Roman" w:hAnsi="Times New Roman" w:cs="Times New Roman"/>
                <w:color w:val="000000"/>
                <w:sz w:val="24"/>
                <w:szCs w:val="24"/>
              </w:rPr>
              <w:t>2</w:t>
            </w:r>
          </w:p>
        </w:tc>
      </w:tr>
    </w:tbl>
    <w:p w:rsidR="004C7602" w:rsidRPr="004D13CB" w:rsidRDefault="004C7602" w:rsidP="00733234">
      <w:pPr>
        <w:tabs>
          <w:tab w:val="left" w:pos="1134"/>
        </w:tabs>
        <w:spacing w:before="240" w:after="240" w:line="276" w:lineRule="auto"/>
        <w:jc w:val="both"/>
        <w:rPr>
          <w:rFonts w:ascii="Times New Roman" w:eastAsia="Times New Roman" w:hAnsi="Times New Roman" w:cs="Times New Roman"/>
          <w:sz w:val="24"/>
          <w:szCs w:val="24"/>
        </w:rPr>
      </w:pPr>
    </w:p>
    <w:sectPr w:rsidR="004C7602" w:rsidRPr="004D13CB">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Georgia">
    <w:panose1 w:val="02040502050405020303"/>
    <w:charset w:val="A2"/>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60C9C"/>
    <w:multiLevelType w:val="hybridMultilevel"/>
    <w:tmpl w:val="85EC4F9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3667135"/>
    <w:multiLevelType w:val="multilevel"/>
    <w:tmpl w:val="7F344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403C5D"/>
    <w:multiLevelType w:val="hybridMultilevel"/>
    <w:tmpl w:val="BC6AB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6561B71"/>
    <w:multiLevelType w:val="hybridMultilevel"/>
    <w:tmpl w:val="B082FD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CC72935"/>
    <w:multiLevelType w:val="hybridMultilevel"/>
    <w:tmpl w:val="FB685D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F8037B4"/>
    <w:multiLevelType w:val="multilevel"/>
    <w:tmpl w:val="73F4F784"/>
    <w:lvl w:ilvl="0">
      <w:start w:val="1"/>
      <w:numFmt w:val="decimal"/>
      <w:lvlText w:val="%1."/>
      <w:lvlJc w:val="left"/>
      <w:pPr>
        <w:ind w:left="644" w:hanging="359"/>
      </w:pPr>
    </w:lvl>
    <w:lvl w:ilvl="1">
      <w:start w:val="1"/>
      <w:numFmt w:val="decimal"/>
      <w:lvlText w:val="%1.%2."/>
      <w:lvlJc w:val="left"/>
      <w:pPr>
        <w:ind w:left="1364" w:hanging="720"/>
      </w:pPr>
      <w:rPr>
        <w:rFonts w:ascii="Times New Roman" w:eastAsia="Times New Roman" w:hAnsi="Times New Roman" w:cs="Times New Roman"/>
        <w:b/>
        <w:sz w:val="24"/>
        <w:szCs w:val="24"/>
      </w:rPr>
    </w:lvl>
    <w:lvl w:ilvl="2">
      <w:start w:val="1"/>
      <w:numFmt w:val="decimal"/>
      <w:lvlText w:val="%1.%2.%3."/>
      <w:lvlJc w:val="left"/>
      <w:pPr>
        <w:ind w:left="1724" w:hanging="720"/>
      </w:pPr>
    </w:lvl>
    <w:lvl w:ilvl="3">
      <w:start w:val="1"/>
      <w:numFmt w:val="decimal"/>
      <w:lvlText w:val="%1.%2.%3.%4."/>
      <w:lvlJc w:val="left"/>
      <w:pPr>
        <w:ind w:left="2444" w:hanging="1080"/>
      </w:pPr>
    </w:lvl>
    <w:lvl w:ilvl="4">
      <w:start w:val="1"/>
      <w:numFmt w:val="decimal"/>
      <w:lvlText w:val="%1.%2.%3.%4.%5."/>
      <w:lvlJc w:val="left"/>
      <w:pPr>
        <w:ind w:left="3164" w:hanging="1440"/>
      </w:pPr>
    </w:lvl>
    <w:lvl w:ilvl="5">
      <w:start w:val="1"/>
      <w:numFmt w:val="decimal"/>
      <w:lvlText w:val="%1.%2.%3.%4.%5.%6."/>
      <w:lvlJc w:val="left"/>
      <w:pPr>
        <w:ind w:left="3524" w:hanging="1440"/>
      </w:pPr>
    </w:lvl>
    <w:lvl w:ilvl="6">
      <w:start w:val="1"/>
      <w:numFmt w:val="decimal"/>
      <w:lvlText w:val="%1.%2.%3.%4.%5.%6.%7."/>
      <w:lvlJc w:val="left"/>
      <w:pPr>
        <w:ind w:left="4244" w:hanging="1800"/>
      </w:pPr>
    </w:lvl>
    <w:lvl w:ilvl="7">
      <w:start w:val="1"/>
      <w:numFmt w:val="decimal"/>
      <w:lvlText w:val="%1.%2.%3.%4.%5.%6.%7.%8."/>
      <w:lvlJc w:val="left"/>
      <w:pPr>
        <w:ind w:left="4964" w:hanging="2160"/>
      </w:pPr>
    </w:lvl>
    <w:lvl w:ilvl="8">
      <w:start w:val="1"/>
      <w:numFmt w:val="decimal"/>
      <w:lvlText w:val="%1.%2.%3.%4.%5.%6.%7.%8.%9."/>
      <w:lvlJc w:val="left"/>
      <w:pPr>
        <w:ind w:left="5324" w:hanging="2160"/>
      </w:pPr>
    </w:lvl>
  </w:abstractNum>
  <w:abstractNum w:abstractNumId="6" w15:restartNumberingAfterBreak="0">
    <w:nsid w:val="263C003F"/>
    <w:multiLevelType w:val="multilevel"/>
    <w:tmpl w:val="51521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5F5134"/>
    <w:multiLevelType w:val="hybridMultilevel"/>
    <w:tmpl w:val="2014EE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A8C6E0D"/>
    <w:multiLevelType w:val="hybridMultilevel"/>
    <w:tmpl w:val="051C6876"/>
    <w:lvl w:ilvl="0" w:tplc="041F0001">
      <w:start w:val="1"/>
      <w:numFmt w:val="bullet"/>
      <w:lvlText w:val=""/>
      <w:lvlJc w:val="left"/>
      <w:pPr>
        <w:ind w:left="440" w:hanging="360"/>
      </w:pPr>
      <w:rPr>
        <w:rFonts w:ascii="Symbol" w:hAnsi="Symbol" w:hint="default"/>
      </w:rPr>
    </w:lvl>
    <w:lvl w:ilvl="1" w:tplc="041F0003" w:tentative="1">
      <w:start w:val="1"/>
      <w:numFmt w:val="bullet"/>
      <w:lvlText w:val="o"/>
      <w:lvlJc w:val="left"/>
      <w:pPr>
        <w:ind w:left="1160" w:hanging="360"/>
      </w:pPr>
      <w:rPr>
        <w:rFonts w:ascii="Courier New" w:hAnsi="Courier New" w:cs="Courier New" w:hint="default"/>
      </w:rPr>
    </w:lvl>
    <w:lvl w:ilvl="2" w:tplc="041F0005" w:tentative="1">
      <w:start w:val="1"/>
      <w:numFmt w:val="bullet"/>
      <w:lvlText w:val=""/>
      <w:lvlJc w:val="left"/>
      <w:pPr>
        <w:ind w:left="1880" w:hanging="360"/>
      </w:pPr>
      <w:rPr>
        <w:rFonts w:ascii="Wingdings" w:hAnsi="Wingdings" w:hint="default"/>
      </w:rPr>
    </w:lvl>
    <w:lvl w:ilvl="3" w:tplc="041F0001" w:tentative="1">
      <w:start w:val="1"/>
      <w:numFmt w:val="bullet"/>
      <w:lvlText w:val=""/>
      <w:lvlJc w:val="left"/>
      <w:pPr>
        <w:ind w:left="2600" w:hanging="360"/>
      </w:pPr>
      <w:rPr>
        <w:rFonts w:ascii="Symbol" w:hAnsi="Symbol" w:hint="default"/>
      </w:rPr>
    </w:lvl>
    <w:lvl w:ilvl="4" w:tplc="041F0003" w:tentative="1">
      <w:start w:val="1"/>
      <w:numFmt w:val="bullet"/>
      <w:lvlText w:val="o"/>
      <w:lvlJc w:val="left"/>
      <w:pPr>
        <w:ind w:left="3320" w:hanging="360"/>
      </w:pPr>
      <w:rPr>
        <w:rFonts w:ascii="Courier New" w:hAnsi="Courier New" w:cs="Courier New" w:hint="default"/>
      </w:rPr>
    </w:lvl>
    <w:lvl w:ilvl="5" w:tplc="041F0005" w:tentative="1">
      <w:start w:val="1"/>
      <w:numFmt w:val="bullet"/>
      <w:lvlText w:val=""/>
      <w:lvlJc w:val="left"/>
      <w:pPr>
        <w:ind w:left="4040" w:hanging="360"/>
      </w:pPr>
      <w:rPr>
        <w:rFonts w:ascii="Wingdings" w:hAnsi="Wingdings" w:hint="default"/>
      </w:rPr>
    </w:lvl>
    <w:lvl w:ilvl="6" w:tplc="041F0001" w:tentative="1">
      <w:start w:val="1"/>
      <w:numFmt w:val="bullet"/>
      <w:lvlText w:val=""/>
      <w:lvlJc w:val="left"/>
      <w:pPr>
        <w:ind w:left="4760" w:hanging="360"/>
      </w:pPr>
      <w:rPr>
        <w:rFonts w:ascii="Symbol" w:hAnsi="Symbol" w:hint="default"/>
      </w:rPr>
    </w:lvl>
    <w:lvl w:ilvl="7" w:tplc="041F0003" w:tentative="1">
      <w:start w:val="1"/>
      <w:numFmt w:val="bullet"/>
      <w:lvlText w:val="o"/>
      <w:lvlJc w:val="left"/>
      <w:pPr>
        <w:ind w:left="5480" w:hanging="360"/>
      </w:pPr>
      <w:rPr>
        <w:rFonts w:ascii="Courier New" w:hAnsi="Courier New" w:cs="Courier New" w:hint="default"/>
      </w:rPr>
    </w:lvl>
    <w:lvl w:ilvl="8" w:tplc="041F0005" w:tentative="1">
      <w:start w:val="1"/>
      <w:numFmt w:val="bullet"/>
      <w:lvlText w:val=""/>
      <w:lvlJc w:val="left"/>
      <w:pPr>
        <w:ind w:left="6200" w:hanging="360"/>
      </w:pPr>
      <w:rPr>
        <w:rFonts w:ascii="Wingdings" w:hAnsi="Wingdings" w:hint="default"/>
      </w:rPr>
    </w:lvl>
  </w:abstractNum>
  <w:abstractNum w:abstractNumId="9" w15:restartNumberingAfterBreak="0">
    <w:nsid w:val="3216375C"/>
    <w:multiLevelType w:val="multilevel"/>
    <w:tmpl w:val="1024A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481F2E"/>
    <w:multiLevelType w:val="hybridMultilevel"/>
    <w:tmpl w:val="0C00D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C486344"/>
    <w:multiLevelType w:val="multilevel"/>
    <w:tmpl w:val="EA566EF0"/>
    <w:lvl w:ilvl="0">
      <w:start w:val="3"/>
      <w:numFmt w:val="upperLetter"/>
      <w:lvlText w:val="%1"/>
      <w:lvlJc w:val="left"/>
      <w:pPr>
        <w:ind w:left="903" w:hanging="768"/>
      </w:pPr>
    </w:lvl>
    <w:lvl w:ilvl="1">
      <w:start w:val="2"/>
      <w:numFmt w:val="decimal"/>
      <w:lvlText w:val="%1.%2"/>
      <w:lvlJc w:val="left"/>
      <w:pPr>
        <w:ind w:left="903" w:hanging="768"/>
      </w:pPr>
    </w:lvl>
    <w:lvl w:ilvl="2">
      <w:start w:val="1"/>
      <w:numFmt w:val="decimal"/>
      <w:lvlText w:val="%1.%2.%3."/>
      <w:lvlJc w:val="left"/>
      <w:pPr>
        <w:ind w:left="903" w:hanging="768"/>
      </w:pPr>
      <w:rPr>
        <w:rFonts w:ascii="Trebuchet MS" w:eastAsia="Trebuchet MS" w:hAnsi="Trebuchet MS" w:cs="Trebuchet MS"/>
        <w:b/>
        <w:i w:val="0"/>
        <w:sz w:val="24"/>
        <w:szCs w:val="24"/>
        <w:u w:val="single"/>
      </w:rPr>
    </w:lvl>
    <w:lvl w:ilvl="3">
      <w:numFmt w:val="bullet"/>
      <w:lvlText w:val="•"/>
      <w:lvlJc w:val="left"/>
      <w:pPr>
        <w:ind w:left="3601" w:hanging="768"/>
      </w:pPr>
    </w:lvl>
    <w:lvl w:ilvl="4">
      <w:numFmt w:val="bullet"/>
      <w:lvlText w:val="•"/>
      <w:lvlJc w:val="left"/>
      <w:pPr>
        <w:ind w:left="4502" w:hanging="768"/>
      </w:pPr>
    </w:lvl>
    <w:lvl w:ilvl="5">
      <w:numFmt w:val="bullet"/>
      <w:lvlText w:val="•"/>
      <w:lvlJc w:val="left"/>
      <w:pPr>
        <w:ind w:left="5403" w:hanging="768"/>
      </w:pPr>
    </w:lvl>
    <w:lvl w:ilvl="6">
      <w:numFmt w:val="bullet"/>
      <w:lvlText w:val="•"/>
      <w:lvlJc w:val="left"/>
      <w:pPr>
        <w:ind w:left="6303" w:hanging="768"/>
      </w:pPr>
    </w:lvl>
    <w:lvl w:ilvl="7">
      <w:numFmt w:val="bullet"/>
      <w:lvlText w:val="•"/>
      <w:lvlJc w:val="left"/>
      <w:pPr>
        <w:ind w:left="7204" w:hanging="768"/>
      </w:pPr>
    </w:lvl>
    <w:lvl w:ilvl="8">
      <w:numFmt w:val="bullet"/>
      <w:lvlText w:val="•"/>
      <w:lvlJc w:val="left"/>
      <w:pPr>
        <w:ind w:left="8105" w:hanging="768"/>
      </w:pPr>
    </w:lvl>
  </w:abstractNum>
  <w:abstractNum w:abstractNumId="12" w15:restartNumberingAfterBreak="0">
    <w:nsid w:val="3F463252"/>
    <w:multiLevelType w:val="hybridMultilevel"/>
    <w:tmpl w:val="43A221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0274E1E"/>
    <w:multiLevelType w:val="multilevel"/>
    <w:tmpl w:val="30A47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4E09EF"/>
    <w:multiLevelType w:val="multilevel"/>
    <w:tmpl w:val="924AB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142D69"/>
    <w:multiLevelType w:val="multilevel"/>
    <w:tmpl w:val="87CC11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430E43AF"/>
    <w:multiLevelType w:val="hybridMultilevel"/>
    <w:tmpl w:val="B88C6BFC"/>
    <w:lvl w:ilvl="0" w:tplc="041F0001">
      <w:start w:val="1"/>
      <w:numFmt w:val="bullet"/>
      <w:lvlText w:val=""/>
      <w:lvlJc w:val="left"/>
      <w:pPr>
        <w:ind w:left="856" w:hanging="360"/>
      </w:pPr>
      <w:rPr>
        <w:rFonts w:ascii="Symbol" w:hAnsi="Symbol" w:hint="default"/>
      </w:rPr>
    </w:lvl>
    <w:lvl w:ilvl="1" w:tplc="041F0003" w:tentative="1">
      <w:start w:val="1"/>
      <w:numFmt w:val="bullet"/>
      <w:lvlText w:val="o"/>
      <w:lvlJc w:val="left"/>
      <w:pPr>
        <w:ind w:left="1576" w:hanging="360"/>
      </w:pPr>
      <w:rPr>
        <w:rFonts w:ascii="Courier New" w:hAnsi="Courier New" w:cs="Courier New" w:hint="default"/>
      </w:rPr>
    </w:lvl>
    <w:lvl w:ilvl="2" w:tplc="041F0005" w:tentative="1">
      <w:start w:val="1"/>
      <w:numFmt w:val="bullet"/>
      <w:lvlText w:val=""/>
      <w:lvlJc w:val="left"/>
      <w:pPr>
        <w:ind w:left="2296" w:hanging="360"/>
      </w:pPr>
      <w:rPr>
        <w:rFonts w:ascii="Wingdings" w:hAnsi="Wingdings" w:hint="default"/>
      </w:rPr>
    </w:lvl>
    <w:lvl w:ilvl="3" w:tplc="041F0001" w:tentative="1">
      <w:start w:val="1"/>
      <w:numFmt w:val="bullet"/>
      <w:lvlText w:val=""/>
      <w:lvlJc w:val="left"/>
      <w:pPr>
        <w:ind w:left="3016" w:hanging="360"/>
      </w:pPr>
      <w:rPr>
        <w:rFonts w:ascii="Symbol" w:hAnsi="Symbol" w:hint="default"/>
      </w:rPr>
    </w:lvl>
    <w:lvl w:ilvl="4" w:tplc="041F0003" w:tentative="1">
      <w:start w:val="1"/>
      <w:numFmt w:val="bullet"/>
      <w:lvlText w:val="o"/>
      <w:lvlJc w:val="left"/>
      <w:pPr>
        <w:ind w:left="3736" w:hanging="360"/>
      </w:pPr>
      <w:rPr>
        <w:rFonts w:ascii="Courier New" w:hAnsi="Courier New" w:cs="Courier New" w:hint="default"/>
      </w:rPr>
    </w:lvl>
    <w:lvl w:ilvl="5" w:tplc="041F0005" w:tentative="1">
      <w:start w:val="1"/>
      <w:numFmt w:val="bullet"/>
      <w:lvlText w:val=""/>
      <w:lvlJc w:val="left"/>
      <w:pPr>
        <w:ind w:left="4456" w:hanging="360"/>
      </w:pPr>
      <w:rPr>
        <w:rFonts w:ascii="Wingdings" w:hAnsi="Wingdings" w:hint="default"/>
      </w:rPr>
    </w:lvl>
    <w:lvl w:ilvl="6" w:tplc="041F0001" w:tentative="1">
      <w:start w:val="1"/>
      <w:numFmt w:val="bullet"/>
      <w:lvlText w:val=""/>
      <w:lvlJc w:val="left"/>
      <w:pPr>
        <w:ind w:left="5176" w:hanging="360"/>
      </w:pPr>
      <w:rPr>
        <w:rFonts w:ascii="Symbol" w:hAnsi="Symbol" w:hint="default"/>
      </w:rPr>
    </w:lvl>
    <w:lvl w:ilvl="7" w:tplc="041F0003" w:tentative="1">
      <w:start w:val="1"/>
      <w:numFmt w:val="bullet"/>
      <w:lvlText w:val="o"/>
      <w:lvlJc w:val="left"/>
      <w:pPr>
        <w:ind w:left="5896" w:hanging="360"/>
      </w:pPr>
      <w:rPr>
        <w:rFonts w:ascii="Courier New" w:hAnsi="Courier New" w:cs="Courier New" w:hint="default"/>
      </w:rPr>
    </w:lvl>
    <w:lvl w:ilvl="8" w:tplc="041F0005" w:tentative="1">
      <w:start w:val="1"/>
      <w:numFmt w:val="bullet"/>
      <w:lvlText w:val=""/>
      <w:lvlJc w:val="left"/>
      <w:pPr>
        <w:ind w:left="6616" w:hanging="360"/>
      </w:pPr>
      <w:rPr>
        <w:rFonts w:ascii="Wingdings" w:hAnsi="Wingdings" w:hint="default"/>
      </w:rPr>
    </w:lvl>
  </w:abstractNum>
  <w:abstractNum w:abstractNumId="17" w15:restartNumberingAfterBreak="0">
    <w:nsid w:val="684600AA"/>
    <w:multiLevelType w:val="multilevel"/>
    <w:tmpl w:val="62BAF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A76847"/>
    <w:multiLevelType w:val="multilevel"/>
    <w:tmpl w:val="94F03E1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5370E2B"/>
    <w:multiLevelType w:val="hybridMultilevel"/>
    <w:tmpl w:val="99B40F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1"/>
  </w:num>
  <w:num w:numId="4">
    <w:abstractNumId w:val="6"/>
  </w:num>
  <w:num w:numId="5">
    <w:abstractNumId w:val="13"/>
  </w:num>
  <w:num w:numId="6">
    <w:abstractNumId w:val="14"/>
  </w:num>
  <w:num w:numId="7">
    <w:abstractNumId w:val="17"/>
  </w:num>
  <w:num w:numId="8">
    <w:abstractNumId w:val="1"/>
  </w:num>
  <w:num w:numId="9">
    <w:abstractNumId w:val="9"/>
  </w:num>
  <w:num w:numId="10">
    <w:abstractNumId w:val="5"/>
  </w:num>
  <w:num w:numId="11">
    <w:abstractNumId w:val="3"/>
  </w:num>
  <w:num w:numId="12">
    <w:abstractNumId w:val="2"/>
  </w:num>
  <w:num w:numId="13">
    <w:abstractNumId w:val="0"/>
  </w:num>
  <w:num w:numId="14">
    <w:abstractNumId w:val="19"/>
  </w:num>
  <w:num w:numId="15">
    <w:abstractNumId w:val="8"/>
  </w:num>
  <w:num w:numId="16">
    <w:abstractNumId w:val="16"/>
  </w:num>
  <w:num w:numId="17">
    <w:abstractNumId w:val="7"/>
  </w:num>
  <w:num w:numId="18">
    <w:abstractNumId w:val="4"/>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602"/>
    <w:rsid w:val="00027035"/>
    <w:rsid w:val="00046403"/>
    <w:rsid w:val="00061F9B"/>
    <w:rsid w:val="000A3ACC"/>
    <w:rsid w:val="000C66C3"/>
    <w:rsid w:val="000D00A2"/>
    <w:rsid w:val="00114609"/>
    <w:rsid w:val="00122524"/>
    <w:rsid w:val="00126F61"/>
    <w:rsid w:val="0014420E"/>
    <w:rsid w:val="00155465"/>
    <w:rsid w:val="00180787"/>
    <w:rsid w:val="0018440D"/>
    <w:rsid w:val="001C2F0E"/>
    <w:rsid w:val="00274C8C"/>
    <w:rsid w:val="00297455"/>
    <w:rsid w:val="002A77D0"/>
    <w:rsid w:val="00300F62"/>
    <w:rsid w:val="003334AD"/>
    <w:rsid w:val="00380795"/>
    <w:rsid w:val="00434CBC"/>
    <w:rsid w:val="004802B7"/>
    <w:rsid w:val="00481325"/>
    <w:rsid w:val="004C7602"/>
    <w:rsid w:val="004D13CB"/>
    <w:rsid w:val="004F0978"/>
    <w:rsid w:val="00537B1E"/>
    <w:rsid w:val="00550AAB"/>
    <w:rsid w:val="005537AC"/>
    <w:rsid w:val="005F25BF"/>
    <w:rsid w:val="006518C4"/>
    <w:rsid w:val="006641C5"/>
    <w:rsid w:val="006A764D"/>
    <w:rsid w:val="00717BE5"/>
    <w:rsid w:val="00733234"/>
    <w:rsid w:val="00800814"/>
    <w:rsid w:val="00815803"/>
    <w:rsid w:val="00840103"/>
    <w:rsid w:val="00851E7E"/>
    <w:rsid w:val="00884844"/>
    <w:rsid w:val="008A2276"/>
    <w:rsid w:val="008B74D9"/>
    <w:rsid w:val="0092118E"/>
    <w:rsid w:val="00922234"/>
    <w:rsid w:val="009345D2"/>
    <w:rsid w:val="00950CBD"/>
    <w:rsid w:val="0095344B"/>
    <w:rsid w:val="00987774"/>
    <w:rsid w:val="009961B0"/>
    <w:rsid w:val="00A673F7"/>
    <w:rsid w:val="00AB549F"/>
    <w:rsid w:val="00AC258C"/>
    <w:rsid w:val="00B44923"/>
    <w:rsid w:val="00B51B05"/>
    <w:rsid w:val="00B76443"/>
    <w:rsid w:val="00C07D99"/>
    <w:rsid w:val="00C13A21"/>
    <w:rsid w:val="00C20E00"/>
    <w:rsid w:val="00C262F6"/>
    <w:rsid w:val="00C317C2"/>
    <w:rsid w:val="00CE6EE5"/>
    <w:rsid w:val="00CF7B91"/>
    <w:rsid w:val="00D13458"/>
    <w:rsid w:val="00D13C2F"/>
    <w:rsid w:val="00D31A53"/>
    <w:rsid w:val="00D621AD"/>
    <w:rsid w:val="00DA2E2A"/>
    <w:rsid w:val="00DC11DD"/>
    <w:rsid w:val="00DD0B12"/>
    <w:rsid w:val="00DE7F08"/>
    <w:rsid w:val="00E32806"/>
    <w:rsid w:val="00E46492"/>
    <w:rsid w:val="00E77BA1"/>
    <w:rsid w:val="00E92C19"/>
    <w:rsid w:val="00ED709E"/>
    <w:rsid w:val="00EE655F"/>
    <w:rsid w:val="00F33C32"/>
    <w:rsid w:val="00F55A2C"/>
    <w:rsid w:val="00F7271D"/>
    <w:rsid w:val="00F95CCC"/>
    <w:rsid w:val="00FA56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2378E"/>
  <w15:docId w15:val="{45236B25-6902-48B9-8AE1-F883FDB4D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B957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F61C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character" w:customStyle="1" w:styleId="Balk1Char">
    <w:name w:val="Başlık 1 Char"/>
    <w:basedOn w:val="VarsaylanParagrafYazTipi"/>
    <w:link w:val="Balk1"/>
    <w:uiPriority w:val="9"/>
    <w:rsid w:val="00B957DE"/>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B957DE"/>
    <w:pPr>
      <w:outlineLvl w:val="9"/>
    </w:pPr>
  </w:style>
  <w:style w:type="paragraph" w:styleId="T2">
    <w:name w:val="toc 2"/>
    <w:basedOn w:val="Normal"/>
    <w:next w:val="Normal"/>
    <w:autoRedefine/>
    <w:uiPriority w:val="39"/>
    <w:unhideWhenUsed/>
    <w:rsid w:val="00B957DE"/>
    <w:pPr>
      <w:spacing w:after="100"/>
      <w:ind w:left="220"/>
    </w:pPr>
    <w:rPr>
      <w:rFonts w:eastAsiaTheme="minorEastAsia" w:cs="Times New Roman"/>
    </w:rPr>
  </w:style>
  <w:style w:type="paragraph" w:styleId="T1">
    <w:name w:val="toc 1"/>
    <w:basedOn w:val="Normal"/>
    <w:next w:val="Normal"/>
    <w:autoRedefine/>
    <w:uiPriority w:val="39"/>
    <w:unhideWhenUsed/>
    <w:rsid w:val="00B957DE"/>
    <w:pPr>
      <w:spacing w:after="100"/>
    </w:pPr>
    <w:rPr>
      <w:rFonts w:eastAsiaTheme="minorEastAsia" w:cs="Times New Roman"/>
    </w:rPr>
  </w:style>
  <w:style w:type="paragraph" w:styleId="T3">
    <w:name w:val="toc 3"/>
    <w:basedOn w:val="Normal"/>
    <w:next w:val="Normal"/>
    <w:autoRedefine/>
    <w:uiPriority w:val="39"/>
    <w:unhideWhenUsed/>
    <w:rsid w:val="00B957DE"/>
    <w:pPr>
      <w:spacing w:after="100"/>
      <w:ind w:left="440"/>
    </w:pPr>
    <w:rPr>
      <w:rFonts w:eastAsiaTheme="minorEastAsia" w:cs="Times New Roman"/>
    </w:rPr>
  </w:style>
  <w:style w:type="paragraph" w:styleId="ListeParagraf">
    <w:name w:val="List Paragraph"/>
    <w:basedOn w:val="Normal"/>
    <w:uiPriority w:val="34"/>
    <w:qFormat/>
    <w:rsid w:val="00400E62"/>
    <w:pPr>
      <w:ind w:left="720"/>
      <w:contextualSpacing/>
    </w:pPr>
  </w:style>
  <w:style w:type="paragraph" w:styleId="NormalWeb">
    <w:name w:val="Normal (Web)"/>
    <w:basedOn w:val="Normal"/>
    <w:uiPriority w:val="99"/>
    <w:semiHidden/>
    <w:unhideWhenUsed/>
    <w:rsid w:val="00400E62"/>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1141BC"/>
    <w:rPr>
      <w:color w:val="0563C1" w:themeColor="hyperlink"/>
      <w:u w:val="single"/>
    </w:rPr>
  </w:style>
  <w:style w:type="character" w:customStyle="1" w:styleId="Balk2Char">
    <w:name w:val="Başlık 2 Char"/>
    <w:basedOn w:val="VarsaylanParagrafYazTipi"/>
    <w:link w:val="Balk2"/>
    <w:uiPriority w:val="9"/>
    <w:semiHidden/>
    <w:rsid w:val="00F61C95"/>
    <w:rPr>
      <w:rFonts w:asciiTheme="majorHAnsi" w:eastAsiaTheme="majorEastAsia" w:hAnsiTheme="majorHAnsi" w:cstheme="majorBidi"/>
      <w:color w:val="2E74B5" w:themeColor="accent1" w:themeShade="BF"/>
      <w:sz w:val="26"/>
      <w:szCs w:val="26"/>
    </w:rPr>
  </w:style>
  <w:style w:type="table" w:customStyle="1" w:styleId="11">
    <w:name w:val="11"/>
    <w:basedOn w:val="NormalTablo"/>
    <w:rsid w:val="00F61C95"/>
    <w:pPr>
      <w:widowControl w:val="0"/>
      <w:spacing w:after="0" w:line="240" w:lineRule="auto"/>
    </w:pPr>
    <w:rPr>
      <w:rFonts w:ascii="Times New Roman" w:eastAsia="Times New Roman" w:hAnsi="Times New Roman" w:cs="Times New Roman"/>
      <w:lang w:val="en-US"/>
    </w:rPr>
    <w:tblPr>
      <w:tblStyleRowBandSize w:val="1"/>
      <w:tblStyleColBandSize w:val="1"/>
      <w:tblCellMar>
        <w:left w:w="70" w:type="dxa"/>
        <w:right w:w="70" w:type="dxa"/>
      </w:tblCellMar>
    </w:tblPr>
  </w:style>
  <w:style w:type="character" w:styleId="zlenenKpr">
    <w:name w:val="FollowedHyperlink"/>
    <w:basedOn w:val="VarsaylanParagrafYazTipi"/>
    <w:uiPriority w:val="99"/>
    <w:semiHidden/>
    <w:unhideWhenUsed/>
    <w:rsid w:val="00875670"/>
    <w:rPr>
      <w:color w:val="954F72" w:themeColor="followedHyperlink"/>
      <w:u w:val="single"/>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styleId="TabloKlavuzu">
    <w:name w:val="Table Grid"/>
    <w:basedOn w:val="NormalTablo"/>
    <w:uiPriority w:val="59"/>
    <w:rsid w:val="00D621AD"/>
    <w:pPr>
      <w:widowControl w:val="0"/>
      <w:spacing w:after="0"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NormalTablo"/>
    <w:rsid w:val="00D621AD"/>
    <w:pPr>
      <w:widowControl w:val="0"/>
      <w:spacing w:after="0" w:line="240" w:lineRule="auto"/>
    </w:pPr>
    <w:rPr>
      <w:rFonts w:ascii="Times New Roman" w:eastAsia="Times New Roman" w:hAnsi="Times New Roman" w:cs="Times New Roman"/>
      <w:lang w:val="en-US"/>
    </w:rPr>
    <w:tblPr>
      <w:tblStyleRowBandSize w:val="1"/>
      <w:tblStyleColBandSize w:val="1"/>
    </w:tblPr>
  </w:style>
  <w:style w:type="table" w:customStyle="1" w:styleId="1">
    <w:name w:val="1"/>
    <w:basedOn w:val="NormalTablo"/>
    <w:rsid w:val="00D621AD"/>
    <w:pPr>
      <w:widowControl w:val="0"/>
      <w:spacing w:after="0" w:line="240" w:lineRule="auto"/>
    </w:pPr>
    <w:rPr>
      <w:rFonts w:ascii="Times New Roman" w:eastAsia="Times New Roman" w:hAnsi="Times New Roman" w:cs="Times New Roman"/>
      <w:lang w:val="en-US"/>
    </w:rPr>
    <w:tblPr>
      <w:tblStyleRowBandSize w:val="1"/>
      <w:tblStyleColBandSize w:val="1"/>
    </w:tblPr>
  </w:style>
  <w:style w:type="table" w:customStyle="1" w:styleId="31">
    <w:name w:val="31"/>
    <w:basedOn w:val="NormalTablo"/>
    <w:rsid w:val="00D621AD"/>
    <w:pPr>
      <w:widowControl w:val="0"/>
      <w:spacing w:after="0" w:line="240" w:lineRule="auto"/>
    </w:pPr>
    <w:rPr>
      <w:rFonts w:ascii="Times New Roman" w:eastAsia="Times New Roman" w:hAnsi="Times New Roman" w:cs="Times New Roman"/>
      <w:lang w:val="en-US"/>
    </w:rPr>
    <w:tblPr>
      <w:tblStyleRowBandSize w:val="1"/>
      <w:tblStyleColBandSize w:val="1"/>
    </w:tblPr>
  </w:style>
  <w:style w:type="table" w:customStyle="1" w:styleId="30">
    <w:name w:val="30"/>
    <w:basedOn w:val="NormalTablo"/>
    <w:rsid w:val="00D621AD"/>
    <w:pPr>
      <w:widowControl w:val="0"/>
      <w:spacing w:after="0" w:line="240" w:lineRule="auto"/>
    </w:pPr>
    <w:rPr>
      <w:rFonts w:ascii="Times New Roman" w:eastAsia="Times New Roman" w:hAnsi="Times New Roman" w:cs="Times New Roman"/>
      <w:lang w:val="en-US"/>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s://toros.edu.tr/sayfalar/saglik-hizmetleri-meslek-yuksekokulu-kalite-komisyonu-calisma-usul-ve-esaslari" TargetMode="External"/><Relationship Id="rId26" Type="http://schemas.openxmlformats.org/officeDocument/2006/relationships/image" Target="media/image3.png"/><Relationship Id="rId39" Type="http://schemas.openxmlformats.org/officeDocument/2006/relationships/hyperlink" Target="https://toros.edu.tr/guncel-haberler/toros-universitesi%27nde-hivaids-farkindalik-gunu-bulusmasi" TargetMode="External"/><Relationship Id="rId21" Type="http://schemas.openxmlformats.org/officeDocument/2006/relationships/hyperlink" Target="https://docs.google.com/document/d/1uuuPe4ISWYhgABnHcqJMhTCsBJgxKVOa/edit" TargetMode="External"/><Relationship Id="rId34" Type="http://schemas.openxmlformats.org/officeDocument/2006/relationships/hyperlink" Target="https://toros.edu.tr/sayfalar/merkez-ve-laboratuarlar" TargetMode="External"/><Relationship Id="rId42" Type="http://schemas.openxmlformats.org/officeDocument/2006/relationships/hyperlink" Target="https://toros.edu.tr/sayfalar/saglik-hizmetleri-meslek-yuksekokulu-haberleretkinlikler" TargetMode="External"/><Relationship Id="rId47" Type="http://schemas.openxmlformats.org/officeDocument/2006/relationships/hyperlink" Target="https://docs.google.com/forms/d/1UzjAmCggk6o3h5GbWYu92tcJ2saH5HRgVLCuRoT20i0/edit" TargetMode="External"/><Relationship Id="rId50" Type="http://schemas.openxmlformats.org/officeDocument/2006/relationships/hyperlink" Target="https://toros.edu.tr/sayfalar/saglik-hizmetleri-meslek-yuksekokulu" TargetMode="External"/><Relationship Id="rId7" Type="http://schemas.openxmlformats.org/officeDocument/2006/relationships/hyperlink" Target="mailto:dilan.emgili@toros.edu.tr" TargetMode="External"/><Relationship Id="rId2" Type="http://schemas.openxmlformats.org/officeDocument/2006/relationships/numbering" Target="numbering.xml"/><Relationship Id="rId16" Type="http://schemas.openxmlformats.org/officeDocument/2006/relationships/hyperlink" Target="https://toros.edu.tr/sayfalar/saglik-hizmetleri-meslek-yuksekokulu-kalite-komisyonu" TargetMode="External"/><Relationship Id="rId29" Type="http://schemas.openxmlformats.org/officeDocument/2006/relationships/hyperlink" Target="https://toros.edu.tr/guncel-haberler/toros-universitesi%27nde-patent-egitimi" TargetMode="External"/><Relationship Id="rId11" Type="http://schemas.openxmlformats.org/officeDocument/2006/relationships/diagramQuickStyle" Target="diagrams/quickStyle1.xml"/><Relationship Id="rId24" Type="http://schemas.openxmlformats.org/officeDocument/2006/relationships/hyperlink" Target="https://toros.edu.tr/storage/dosya/199/dokuman/2018-07-04-DD-05--TOROS-uNiVERSiTESi-oNLiSANS-VE-LiSANS-EgiTiM-ogRETiM-YoNETMELigi.pdf" TargetMode="External"/><Relationship Id="rId32" Type="http://schemas.openxmlformats.org/officeDocument/2006/relationships/hyperlink" Target="https://toros.edu.tr/sayfalar/bilimsel-arastirma-projeleri-ve-bilimsel-faaliyetleri-destekleme-koordinasyon-birimi-formlar" TargetMode="External"/><Relationship Id="rId37" Type="http://schemas.openxmlformats.org/officeDocument/2006/relationships/hyperlink" Target="https://toros.edu.tr/sayfalar/saglik-hizmetleri-meslek-yuksekokulu-stratejik-planlar" TargetMode="External"/><Relationship Id="rId40" Type="http://schemas.openxmlformats.org/officeDocument/2006/relationships/hyperlink" Target="https://toros.edu.tr/guncel-haberler/toros-universitesi%27nde-serviks-kanseri-farkindaligi" TargetMode="External"/><Relationship Id="rId45" Type="http://schemas.openxmlformats.org/officeDocument/2006/relationships/hyperlink" Target="https://toros.edu.tr/sayfalar/saglik-hizmetleri-meslek-yuksekokulu-yonetim" TargetMode="External"/><Relationship Id="rId5" Type="http://schemas.openxmlformats.org/officeDocument/2006/relationships/webSettings" Target="webSettings.xml"/><Relationship Id="rId15" Type="http://schemas.openxmlformats.org/officeDocument/2006/relationships/hyperlink" Target="https://toros.edu.tr/sayfalar/saglik-hizmetleri-meslek-yuksekokulu-stratejik-planlar" TargetMode="External"/><Relationship Id="rId23" Type="http://schemas.openxmlformats.org/officeDocument/2006/relationships/hyperlink" Target="https://pre.toros.edu.tr/dosya/772/dokuman/2020-11-24-MESLEK-YuKSEKOKULU.pdf" TargetMode="External"/><Relationship Id="rId28" Type="http://schemas.openxmlformats.org/officeDocument/2006/relationships/hyperlink" Target="https://toros.edu.tr/guncel-haberler/smartlab-ilk-projesini-duyurdu" TargetMode="External"/><Relationship Id="rId36" Type="http://schemas.openxmlformats.org/officeDocument/2006/relationships/hyperlink" Target="https://toros.edu.tr/storage/dosya/243/dokuman/2019-04-24-Tu-GNS-DD-064-Toros-universitesi-Akademik-Personel-Performans-olcme-ve-Degerlendirme-Usul-ve-Esaslari.pdf" TargetMode="External"/><Relationship Id="rId49" Type="http://schemas.openxmlformats.org/officeDocument/2006/relationships/hyperlink" Target="https://docs.google.com/document/d/1-QIa0r26-oyDfoIrkM3Cem6FzzKp37Ob/edit" TargetMode="External"/><Relationship Id="rId10" Type="http://schemas.openxmlformats.org/officeDocument/2006/relationships/diagramLayout" Target="diagrams/layout1.xml"/><Relationship Id="rId19" Type="http://schemas.openxmlformats.org/officeDocument/2006/relationships/image" Target="media/image2.emf"/><Relationship Id="rId31" Type="http://schemas.openxmlformats.org/officeDocument/2006/relationships/hyperlink" Target="https://toros.edu.tr/sayfalar/bilimsel-arastirma-projeleri-bap" TargetMode="External"/><Relationship Id="rId44" Type="http://schemas.openxmlformats.org/officeDocument/2006/relationships/hyperlink" Target="https://toros.edu.tr/sayfalar/saglik-hizmetleri-meslek-yuksekokulu-stratejik-planla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toros.edu.tr/sayfalar/saglik-hizmetleri-meslek-yuksekokulu-stratejik-planlar" TargetMode="External"/><Relationship Id="rId22" Type="http://schemas.openxmlformats.org/officeDocument/2006/relationships/hyperlink" Target="https://bologna.toros.edu.tr/?id=/courses&amp;program=79&amp;sinif=2&amp;yil=2020" TargetMode="External"/><Relationship Id="rId27" Type="http://schemas.openxmlformats.org/officeDocument/2006/relationships/hyperlink" Target="https://mbs.toros.edu.tr/" TargetMode="External"/><Relationship Id="rId30" Type="http://schemas.openxmlformats.org/officeDocument/2006/relationships/hyperlink" Target="https://toros.edu.tr/sayfalar/saglik-hizmetleri-meslek-yuksekokulu-stratejik-planlar" TargetMode="External"/><Relationship Id="rId35" Type="http://schemas.openxmlformats.org/officeDocument/2006/relationships/hyperlink" Target="https://toros.edu.tr/abis" TargetMode="External"/><Relationship Id="rId43" Type="http://schemas.openxmlformats.org/officeDocument/2006/relationships/hyperlink" Target="https://toros.edu.tr/sayfalar/saglik-hizmetleri-meslek-yuksekokulu-stratejik-planlar" TargetMode="External"/><Relationship Id="rId48" Type="http://schemas.openxmlformats.org/officeDocument/2006/relationships/hyperlink" Target="https://docs.google.com/forms/d/1UzjAmCggk6o3h5GbWYu92tcJ2saH5HRgVLCuRoT20i0/edit" TargetMode="External"/><Relationship Id="rId8" Type="http://schemas.openxmlformats.org/officeDocument/2006/relationships/hyperlink" Target="mailto:demet.ozer@toros.edu.tr"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s://toros.edu.tr/sayfalar/saglik-hizmetleri-meslek-yuksekokulu-calisma-grubu-alt-komisyonlar" TargetMode="External"/><Relationship Id="rId25" Type="http://schemas.openxmlformats.org/officeDocument/2006/relationships/hyperlink" Target="https://toros.edu.tr/sayfalar/saglik-hizmetleri-meslek-yuksekokulu-stratejik-planlar" TargetMode="External"/><Relationship Id="rId33" Type="http://schemas.openxmlformats.org/officeDocument/2006/relationships/hyperlink" Target="https://toros.edu.tr/guncel-haberler/smartlab-ilk-projesini-duyurdu" TargetMode="External"/><Relationship Id="rId38" Type="http://schemas.openxmlformats.org/officeDocument/2006/relationships/hyperlink" Target="https://toros.edu.tr/sayfalar/saglik-hizmetleri-meslek-yuksekokulu-stratejik-planlar" TargetMode="External"/><Relationship Id="rId46" Type="http://schemas.openxmlformats.org/officeDocument/2006/relationships/hyperlink" Target="https://toros.edu.tr/sayfalar/saglik-hizmetleri-meslek-yuksekokulu-yonetim-gorev-tanimlari" TargetMode="External"/><Relationship Id="rId20" Type="http://schemas.openxmlformats.org/officeDocument/2006/relationships/oleObject" Target="embeddings/oleObject1.bin"/><Relationship Id="rId41" Type="http://schemas.openxmlformats.org/officeDocument/2006/relationships/hyperlink" Target="https://toros.edu.tr/guncel-haberler/toros-universitesi%27nde-yasanabilir-bir-dunya-icin-%20cevre-doga-ve-iklim-paneli" TargetMode="External"/><Relationship Id="rId1" Type="http://schemas.openxmlformats.org/officeDocument/2006/relationships/customXml" Target="../customXml/item1.xml"/><Relationship Id="rId6"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958D18-A0BB-4935-9D2F-2ADCC627D70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1CFF9242-C50D-46C5-BEA2-666D8DE51C48}">
      <dgm:prSet phldrT="[Metin]"/>
      <dgm:spPr/>
      <dgm:t>
        <a:bodyPr/>
        <a:lstStyle/>
        <a:p>
          <a:pPr algn="ctr"/>
          <a:r>
            <a:rPr lang="tr-TR"/>
            <a:t>SHMYO</a:t>
          </a:r>
        </a:p>
      </dgm:t>
    </dgm:pt>
    <dgm:pt modelId="{225396E2-833B-4D2D-A564-C2FD0AE1218D}" type="parTrans" cxnId="{CCADB582-32E3-49C2-99BE-A68C55836DCB}">
      <dgm:prSet/>
      <dgm:spPr/>
      <dgm:t>
        <a:bodyPr/>
        <a:lstStyle/>
        <a:p>
          <a:pPr algn="ctr"/>
          <a:endParaRPr lang="tr-TR"/>
        </a:p>
      </dgm:t>
    </dgm:pt>
    <dgm:pt modelId="{30F2AECC-0679-4947-A5FA-881798B85FF6}" type="sibTrans" cxnId="{CCADB582-32E3-49C2-99BE-A68C55836DCB}">
      <dgm:prSet/>
      <dgm:spPr/>
      <dgm:t>
        <a:bodyPr/>
        <a:lstStyle/>
        <a:p>
          <a:pPr algn="ctr"/>
          <a:endParaRPr lang="tr-TR"/>
        </a:p>
      </dgm:t>
    </dgm:pt>
    <dgm:pt modelId="{0B0535DA-D3DD-45FC-8B77-7051666BB0BA}">
      <dgm:prSet phldrT="[Metin]"/>
      <dgm:spPr/>
      <dgm:t>
        <a:bodyPr/>
        <a:lstStyle/>
        <a:p>
          <a:pPr algn="ctr"/>
          <a:r>
            <a:rPr lang="tr-TR"/>
            <a:t>Dişçilik Hizmetleri Bölümü</a:t>
          </a:r>
        </a:p>
      </dgm:t>
    </dgm:pt>
    <dgm:pt modelId="{ABA1EA93-BF40-467A-AF39-9226D3E1EDB1}" type="parTrans" cxnId="{C983681F-6294-4CDC-B6E7-3D1AE508F7C7}">
      <dgm:prSet/>
      <dgm:spPr/>
      <dgm:t>
        <a:bodyPr/>
        <a:lstStyle/>
        <a:p>
          <a:pPr algn="ctr"/>
          <a:endParaRPr lang="tr-TR"/>
        </a:p>
      </dgm:t>
    </dgm:pt>
    <dgm:pt modelId="{ACFF633A-1D81-4031-8E84-459D88FDCB4E}" type="sibTrans" cxnId="{C983681F-6294-4CDC-B6E7-3D1AE508F7C7}">
      <dgm:prSet/>
      <dgm:spPr/>
      <dgm:t>
        <a:bodyPr/>
        <a:lstStyle/>
        <a:p>
          <a:pPr algn="ctr"/>
          <a:endParaRPr lang="tr-TR"/>
        </a:p>
      </dgm:t>
    </dgm:pt>
    <dgm:pt modelId="{5D906FD5-F178-42C2-9762-77CCA5D19456}">
      <dgm:prSet phldrT="[Metin]"/>
      <dgm:spPr/>
      <dgm:t>
        <a:bodyPr/>
        <a:lstStyle/>
        <a:p>
          <a:pPr algn="ctr"/>
          <a:r>
            <a:rPr lang="tr-TR"/>
            <a:t>Elektronik ve Otomasyon Bölümü</a:t>
          </a:r>
        </a:p>
      </dgm:t>
    </dgm:pt>
    <dgm:pt modelId="{16E3862E-2B4B-4F6A-94A3-6E189EDD5177}" type="parTrans" cxnId="{5F028179-50A6-4F9E-BE0B-5788D05B1773}">
      <dgm:prSet/>
      <dgm:spPr/>
      <dgm:t>
        <a:bodyPr/>
        <a:lstStyle/>
        <a:p>
          <a:pPr algn="ctr"/>
          <a:endParaRPr lang="tr-TR"/>
        </a:p>
      </dgm:t>
    </dgm:pt>
    <dgm:pt modelId="{40AC8267-4476-4ABE-A2EC-2C3B8C9C69E8}" type="sibTrans" cxnId="{5F028179-50A6-4F9E-BE0B-5788D05B1773}">
      <dgm:prSet/>
      <dgm:spPr/>
      <dgm:t>
        <a:bodyPr/>
        <a:lstStyle/>
        <a:p>
          <a:pPr algn="ctr"/>
          <a:endParaRPr lang="tr-TR"/>
        </a:p>
      </dgm:t>
    </dgm:pt>
    <dgm:pt modelId="{C0F28EDA-8C48-4AD8-B4C9-3842E9264979}">
      <dgm:prSet phldrT="[Metin]"/>
      <dgm:spPr/>
      <dgm:t>
        <a:bodyPr/>
        <a:lstStyle/>
        <a:p>
          <a:pPr algn="ctr"/>
          <a:r>
            <a:rPr lang="tr-TR"/>
            <a:t>Tıbbi Hizmetler ve Teknikler Bölümü</a:t>
          </a:r>
        </a:p>
      </dgm:t>
    </dgm:pt>
    <dgm:pt modelId="{6A087D1D-CF4B-41D4-BA64-133C689589C1}" type="parTrans" cxnId="{4B0E403E-CEFE-4235-AADE-89EE54220D50}">
      <dgm:prSet/>
      <dgm:spPr/>
      <dgm:t>
        <a:bodyPr/>
        <a:lstStyle/>
        <a:p>
          <a:pPr algn="ctr"/>
          <a:endParaRPr lang="tr-TR"/>
        </a:p>
      </dgm:t>
    </dgm:pt>
    <dgm:pt modelId="{DC93A97E-3484-4D21-B755-3746FE3F6A28}" type="sibTrans" cxnId="{4B0E403E-CEFE-4235-AADE-89EE54220D50}">
      <dgm:prSet/>
      <dgm:spPr/>
      <dgm:t>
        <a:bodyPr/>
        <a:lstStyle/>
        <a:p>
          <a:pPr algn="ctr"/>
          <a:endParaRPr lang="tr-TR"/>
        </a:p>
      </dgm:t>
    </dgm:pt>
    <dgm:pt modelId="{7352E5BC-D9D8-4D16-AE4C-963BAD653B48}">
      <dgm:prSet/>
      <dgm:spPr/>
      <dgm:t>
        <a:bodyPr/>
        <a:lstStyle/>
        <a:p>
          <a:pPr algn="ctr"/>
          <a:r>
            <a:rPr lang="tr-TR"/>
            <a:t>Terapi ve Rehabilitasyon Bölümü</a:t>
          </a:r>
        </a:p>
      </dgm:t>
    </dgm:pt>
    <dgm:pt modelId="{7E6A5705-AAC3-4416-A5E5-62B8F262DFCA}" type="parTrans" cxnId="{B9477A0A-D9C1-4BC3-8763-80BC0D8B732E}">
      <dgm:prSet/>
      <dgm:spPr/>
      <dgm:t>
        <a:bodyPr/>
        <a:lstStyle/>
        <a:p>
          <a:pPr algn="ctr"/>
          <a:endParaRPr lang="tr-TR"/>
        </a:p>
      </dgm:t>
    </dgm:pt>
    <dgm:pt modelId="{E6D5DF6A-A43D-4B7E-AF67-DF11CF8633D5}" type="sibTrans" cxnId="{B9477A0A-D9C1-4BC3-8763-80BC0D8B732E}">
      <dgm:prSet/>
      <dgm:spPr/>
      <dgm:t>
        <a:bodyPr/>
        <a:lstStyle/>
        <a:p>
          <a:pPr algn="ctr"/>
          <a:endParaRPr lang="tr-TR"/>
        </a:p>
      </dgm:t>
    </dgm:pt>
    <dgm:pt modelId="{770C1010-A0B2-4B03-8DF3-81DE4B83C77A}">
      <dgm:prSet/>
      <dgm:spPr/>
      <dgm:t>
        <a:bodyPr/>
        <a:lstStyle/>
        <a:p>
          <a:pPr algn="ctr"/>
          <a:r>
            <a:rPr lang="tr-TR"/>
            <a:t>Çocuk Bakımı ve Gençlik Hizmetleri Bölümü</a:t>
          </a:r>
        </a:p>
      </dgm:t>
    </dgm:pt>
    <dgm:pt modelId="{7486C6E5-5DA9-4361-BB8B-EFC10886BA24}" type="parTrans" cxnId="{F7B5A33E-CA9A-49BC-8768-6FE7C6483333}">
      <dgm:prSet/>
      <dgm:spPr/>
      <dgm:t>
        <a:bodyPr/>
        <a:lstStyle/>
        <a:p>
          <a:pPr algn="ctr"/>
          <a:endParaRPr lang="tr-TR"/>
        </a:p>
      </dgm:t>
    </dgm:pt>
    <dgm:pt modelId="{9B61E01D-B897-42AC-BE75-02D1FCF0ADA8}" type="sibTrans" cxnId="{F7B5A33E-CA9A-49BC-8768-6FE7C6483333}">
      <dgm:prSet/>
      <dgm:spPr/>
      <dgm:t>
        <a:bodyPr/>
        <a:lstStyle/>
        <a:p>
          <a:pPr algn="ctr"/>
          <a:endParaRPr lang="tr-TR"/>
        </a:p>
      </dgm:t>
    </dgm:pt>
    <dgm:pt modelId="{3104B645-05B8-4AE3-B050-7210EBC7A9EC}">
      <dgm:prSet/>
      <dgm:spPr/>
      <dgm:t>
        <a:bodyPr/>
        <a:lstStyle/>
        <a:p>
          <a:pPr algn="ctr"/>
          <a:r>
            <a:rPr lang="tr-TR"/>
            <a:t>Çocuk Gelişimi Programı</a:t>
          </a:r>
        </a:p>
      </dgm:t>
    </dgm:pt>
    <dgm:pt modelId="{F6C44D8E-236B-4119-9F1D-46F63EE30718}" type="parTrans" cxnId="{92C55A14-08E4-4FAF-A8FC-E2A783508A27}">
      <dgm:prSet/>
      <dgm:spPr/>
      <dgm:t>
        <a:bodyPr/>
        <a:lstStyle/>
        <a:p>
          <a:pPr algn="ctr"/>
          <a:endParaRPr lang="tr-TR"/>
        </a:p>
      </dgm:t>
    </dgm:pt>
    <dgm:pt modelId="{630CA3A4-9BBA-4D3E-8447-A5C97C795FD2}" type="sibTrans" cxnId="{92C55A14-08E4-4FAF-A8FC-E2A783508A27}">
      <dgm:prSet/>
      <dgm:spPr/>
      <dgm:t>
        <a:bodyPr/>
        <a:lstStyle/>
        <a:p>
          <a:pPr algn="ctr"/>
          <a:endParaRPr lang="tr-TR"/>
        </a:p>
      </dgm:t>
    </dgm:pt>
    <dgm:pt modelId="{48AAED69-FAC7-4D5B-A43B-DA5811D542F7}">
      <dgm:prSet/>
      <dgm:spPr/>
      <dgm:t>
        <a:bodyPr/>
        <a:lstStyle/>
        <a:p>
          <a:pPr algn="ctr"/>
          <a:r>
            <a:rPr lang="tr-TR"/>
            <a:t>Ağız ve Diş Sağlığı Programı</a:t>
          </a:r>
        </a:p>
      </dgm:t>
    </dgm:pt>
    <dgm:pt modelId="{F73F5523-FF4A-4A4D-AEA3-3D12AF1292BA}" type="parTrans" cxnId="{FF935557-B288-4D01-A603-CE896FEA865F}">
      <dgm:prSet/>
      <dgm:spPr/>
      <dgm:t>
        <a:bodyPr/>
        <a:lstStyle/>
        <a:p>
          <a:pPr algn="ctr"/>
          <a:endParaRPr lang="tr-TR"/>
        </a:p>
      </dgm:t>
    </dgm:pt>
    <dgm:pt modelId="{57740791-95E3-4044-8A38-DBF9FCCDC9B6}" type="sibTrans" cxnId="{FF935557-B288-4D01-A603-CE896FEA865F}">
      <dgm:prSet/>
      <dgm:spPr/>
      <dgm:t>
        <a:bodyPr/>
        <a:lstStyle/>
        <a:p>
          <a:pPr algn="ctr"/>
          <a:endParaRPr lang="tr-TR"/>
        </a:p>
      </dgm:t>
    </dgm:pt>
    <dgm:pt modelId="{420F99F2-C9E1-4A9F-8F6B-F9F01068D07A}">
      <dgm:prSet/>
      <dgm:spPr/>
      <dgm:t>
        <a:bodyPr/>
        <a:lstStyle/>
        <a:p>
          <a:pPr algn="ctr"/>
          <a:r>
            <a:rPr lang="tr-TR"/>
            <a:t>Fizyoterapi Programı</a:t>
          </a:r>
        </a:p>
      </dgm:t>
    </dgm:pt>
    <dgm:pt modelId="{0FAF40C7-B0BF-402B-B82D-631D6723BA4B}" type="parTrans" cxnId="{752ED247-F7A6-4AFA-8ED5-47D46F70090B}">
      <dgm:prSet/>
      <dgm:spPr/>
      <dgm:t>
        <a:bodyPr/>
        <a:lstStyle/>
        <a:p>
          <a:pPr algn="ctr"/>
          <a:endParaRPr lang="tr-TR"/>
        </a:p>
      </dgm:t>
    </dgm:pt>
    <dgm:pt modelId="{2DA3463C-B774-4508-B597-FEB1A9E7CF23}" type="sibTrans" cxnId="{752ED247-F7A6-4AFA-8ED5-47D46F70090B}">
      <dgm:prSet/>
      <dgm:spPr/>
      <dgm:t>
        <a:bodyPr/>
        <a:lstStyle/>
        <a:p>
          <a:pPr algn="ctr"/>
          <a:endParaRPr lang="tr-TR"/>
        </a:p>
      </dgm:t>
    </dgm:pt>
    <dgm:pt modelId="{1AE7F979-BF35-4A51-82D4-7DEC14B14783}">
      <dgm:prSet/>
      <dgm:spPr/>
      <dgm:t>
        <a:bodyPr/>
        <a:lstStyle/>
        <a:p>
          <a:pPr algn="ctr"/>
          <a:r>
            <a:rPr lang="tr-TR"/>
            <a:t>Biyomedikal Cihaz Teknolojileri Programı</a:t>
          </a:r>
        </a:p>
      </dgm:t>
    </dgm:pt>
    <dgm:pt modelId="{91214A4E-8A15-4AE8-9006-1A32FA428E35}" type="parTrans" cxnId="{0000462A-D3DF-4C50-9615-5BFA85B6DE90}">
      <dgm:prSet/>
      <dgm:spPr/>
      <dgm:t>
        <a:bodyPr/>
        <a:lstStyle/>
        <a:p>
          <a:pPr algn="ctr"/>
          <a:endParaRPr lang="tr-TR"/>
        </a:p>
      </dgm:t>
    </dgm:pt>
    <dgm:pt modelId="{98C78AD5-D8BD-49DB-98EF-64D3E711E4A5}" type="sibTrans" cxnId="{0000462A-D3DF-4C50-9615-5BFA85B6DE90}">
      <dgm:prSet/>
      <dgm:spPr/>
      <dgm:t>
        <a:bodyPr/>
        <a:lstStyle/>
        <a:p>
          <a:pPr algn="ctr"/>
          <a:endParaRPr lang="tr-TR"/>
        </a:p>
      </dgm:t>
    </dgm:pt>
    <dgm:pt modelId="{31DD90B9-24B5-41BC-A161-4ABBDF7C41D2}">
      <dgm:prSet/>
      <dgm:spPr/>
      <dgm:t>
        <a:bodyPr/>
        <a:lstStyle/>
        <a:p>
          <a:pPr algn="ctr"/>
          <a:r>
            <a:rPr lang="tr-TR"/>
            <a:t>Ameliyathane Hizmetleri Programı</a:t>
          </a:r>
        </a:p>
      </dgm:t>
    </dgm:pt>
    <dgm:pt modelId="{EDEB86C7-9755-40F3-8135-6D82304C853C}" type="parTrans" cxnId="{604960E0-778D-426E-982D-E809A27DA3E8}">
      <dgm:prSet/>
      <dgm:spPr/>
      <dgm:t>
        <a:bodyPr/>
        <a:lstStyle/>
        <a:p>
          <a:pPr algn="ctr"/>
          <a:endParaRPr lang="tr-TR"/>
        </a:p>
      </dgm:t>
    </dgm:pt>
    <dgm:pt modelId="{A8C06829-7C49-4B22-B8DE-60480602BF96}" type="sibTrans" cxnId="{604960E0-778D-426E-982D-E809A27DA3E8}">
      <dgm:prSet/>
      <dgm:spPr/>
      <dgm:t>
        <a:bodyPr/>
        <a:lstStyle/>
        <a:p>
          <a:pPr algn="ctr"/>
          <a:endParaRPr lang="tr-TR"/>
        </a:p>
      </dgm:t>
    </dgm:pt>
    <dgm:pt modelId="{60CD9F4B-35E7-41B9-BBA8-6BE2449CF12B}">
      <dgm:prSet/>
      <dgm:spPr/>
      <dgm:t>
        <a:bodyPr/>
        <a:lstStyle/>
        <a:p>
          <a:pPr algn="ctr"/>
          <a:r>
            <a:rPr lang="tr-TR"/>
            <a:t>Anestezi Progeramı</a:t>
          </a:r>
        </a:p>
      </dgm:t>
    </dgm:pt>
    <dgm:pt modelId="{CA8D04D9-9EBC-427A-B933-40E9D22D1927}" type="parTrans" cxnId="{F74F6D43-4ACE-4A53-8991-9A69521A915F}">
      <dgm:prSet/>
      <dgm:spPr/>
      <dgm:t>
        <a:bodyPr/>
        <a:lstStyle/>
        <a:p>
          <a:pPr algn="ctr"/>
          <a:endParaRPr lang="tr-TR"/>
        </a:p>
      </dgm:t>
    </dgm:pt>
    <dgm:pt modelId="{D36728A4-D38A-4121-BDC2-513A412DC83B}" type="sibTrans" cxnId="{F74F6D43-4ACE-4A53-8991-9A69521A915F}">
      <dgm:prSet/>
      <dgm:spPr/>
      <dgm:t>
        <a:bodyPr/>
        <a:lstStyle/>
        <a:p>
          <a:pPr algn="ctr"/>
          <a:endParaRPr lang="tr-TR"/>
        </a:p>
      </dgm:t>
    </dgm:pt>
    <dgm:pt modelId="{A2189F3E-3E9B-49DE-B017-7A23BA516273}">
      <dgm:prSet/>
      <dgm:spPr/>
      <dgm:t>
        <a:bodyPr/>
        <a:lstStyle/>
        <a:p>
          <a:pPr algn="ctr"/>
          <a:r>
            <a:rPr lang="tr-TR"/>
            <a:t>Diyaliz Programı</a:t>
          </a:r>
        </a:p>
      </dgm:t>
    </dgm:pt>
    <dgm:pt modelId="{7300F4D6-6D81-4971-BC9E-F5FBDE6A9AAA}" type="parTrans" cxnId="{508E9E08-07B9-4010-B451-2FC9D57F2464}">
      <dgm:prSet/>
      <dgm:spPr/>
      <dgm:t>
        <a:bodyPr/>
        <a:lstStyle/>
        <a:p>
          <a:pPr algn="ctr"/>
          <a:endParaRPr lang="tr-TR"/>
        </a:p>
      </dgm:t>
    </dgm:pt>
    <dgm:pt modelId="{57C0D700-1BA4-43B0-A00F-28A82C0B50AE}" type="sibTrans" cxnId="{508E9E08-07B9-4010-B451-2FC9D57F2464}">
      <dgm:prSet/>
      <dgm:spPr/>
      <dgm:t>
        <a:bodyPr/>
        <a:lstStyle/>
        <a:p>
          <a:pPr algn="ctr"/>
          <a:endParaRPr lang="tr-TR"/>
        </a:p>
      </dgm:t>
    </dgm:pt>
    <dgm:pt modelId="{7B274721-6350-452E-B4D1-CDE673955532}">
      <dgm:prSet/>
      <dgm:spPr/>
      <dgm:t>
        <a:bodyPr/>
        <a:lstStyle/>
        <a:p>
          <a:pPr algn="ctr"/>
          <a:r>
            <a:rPr lang="tr-TR"/>
            <a:t>İlk ve Acil Yardım Programı</a:t>
          </a:r>
        </a:p>
      </dgm:t>
    </dgm:pt>
    <dgm:pt modelId="{79EDD385-3D0F-4C96-9F14-3E417A736B14}" type="parTrans" cxnId="{6FE5308B-F237-4727-B1D8-6A0150161FDC}">
      <dgm:prSet/>
      <dgm:spPr/>
      <dgm:t>
        <a:bodyPr/>
        <a:lstStyle/>
        <a:p>
          <a:pPr algn="ctr"/>
          <a:endParaRPr lang="tr-TR"/>
        </a:p>
      </dgm:t>
    </dgm:pt>
    <dgm:pt modelId="{0B4E6C59-7B96-4B68-8F59-C4369002828B}" type="sibTrans" cxnId="{6FE5308B-F237-4727-B1D8-6A0150161FDC}">
      <dgm:prSet/>
      <dgm:spPr/>
      <dgm:t>
        <a:bodyPr/>
        <a:lstStyle/>
        <a:p>
          <a:pPr algn="ctr"/>
          <a:endParaRPr lang="tr-TR"/>
        </a:p>
      </dgm:t>
    </dgm:pt>
    <dgm:pt modelId="{E0CC2E86-59BB-4971-A900-06CA826D71B5}">
      <dgm:prSet/>
      <dgm:spPr/>
      <dgm:t>
        <a:bodyPr/>
        <a:lstStyle/>
        <a:p>
          <a:pPr algn="ctr"/>
          <a:r>
            <a:rPr lang="tr-TR"/>
            <a:t>Optisyenlik Programı</a:t>
          </a:r>
        </a:p>
      </dgm:t>
    </dgm:pt>
    <dgm:pt modelId="{51A8A1F1-D1DE-4F8E-A0C6-583404F75926}" type="parTrans" cxnId="{B9447953-6A83-411E-9E23-6519BA72062E}">
      <dgm:prSet/>
      <dgm:spPr/>
      <dgm:t>
        <a:bodyPr/>
        <a:lstStyle/>
        <a:p>
          <a:pPr algn="ctr"/>
          <a:endParaRPr lang="tr-TR"/>
        </a:p>
      </dgm:t>
    </dgm:pt>
    <dgm:pt modelId="{8E1D1E9E-22D1-46F6-91EF-7F2049DC7163}" type="sibTrans" cxnId="{B9447953-6A83-411E-9E23-6519BA72062E}">
      <dgm:prSet/>
      <dgm:spPr/>
      <dgm:t>
        <a:bodyPr/>
        <a:lstStyle/>
        <a:p>
          <a:pPr algn="ctr"/>
          <a:endParaRPr lang="tr-TR"/>
        </a:p>
      </dgm:t>
    </dgm:pt>
    <dgm:pt modelId="{9FEE0354-E0CA-4A85-9347-2DCCD804E4B9}">
      <dgm:prSet/>
      <dgm:spPr/>
      <dgm:t>
        <a:bodyPr/>
        <a:lstStyle/>
        <a:p>
          <a:pPr algn="ctr"/>
          <a:r>
            <a:rPr lang="tr-TR"/>
            <a:t>Tıbbi Görüntüleme Teknikleri Programı</a:t>
          </a:r>
        </a:p>
      </dgm:t>
    </dgm:pt>
    <dgm:pt modelId="{06D2E07A-D72E-4840-9D11-AB6EF7716080}" type="parTrans" cxnId="{EF7FA8BE-7013-4CAC-9F7E-A3975408D8BF}">
      <dgm:prSet/>
      <dgm:spPr/>
      <dgm:t>
        <a:bodyPr/>
        <a:lstStyle/>
        <a:p>
          <a:pPr algn="ctr"/>
          <a:endParaRPr lang="tr-TR"/>
        </a:p>
      </dgm:t>
    </dgm:pt>
    <dgm:pt modelId="{E9F7A365-B998-4EF2-B4D8-CAF0CD1A5606}" type="sibTrans" cxnId="{EF7FA8BE-7013-4CAC-9F7E-A3975408D8BF}">
      <dgm:prSet/>
      <dgm:spPr/>
      <dgm:t>
        <a:bodyPr/>
        <a:lstStyle/>
        <a:p>
          <a:pPr algn="ctr"/>
          <a:endParaRPr lang="tr-TR"/>
        </a:p>
      </dgm:t>
    </dgm:pt>
    <dgm:pt modelId="{DC9B57C0-7678-469B-BF73-14F2D00D1C03}">
      <dgm:prSet/>
      <dgm:spPr/>
      <dgm:t>
        <a:bodyPr/>
        <a:lstStyle/>
        <a:p>
          <a:pPr algn="ctr"/>
          <a:r>
            <a:rPr lang="tr-TR"/>
            <a:t>Tıbbi Laboratuvar Teknikleri Programı</a:t>
          </a:r>
        </a:p>
      </dgm:t>
    </dgm:pt>
    <dgm:pt modelId="{AED6FB17-3960-45F1-B3C9-BFB3D53965DF}" type="parTrans" cxnId="{4A2C804D-70F5-4AC2-B916-839ECC2278D5}">
      <dgm:prSet/>
      <dgm:spPr/>
      <dgm:t>
        <a:bodyPr/>
        <a:lstStyle/>
        <a:p>
          <a:pPr algn="ctr"/>
          <a:endParaRPr lang="tr-TR"/>
        </a:p>
      </dgm:t>
    </dgm:pt>
    <dgm:pt modelId="{7DE4CE68-E492-4A69-892C-3A98AC860D0B}" type="sibTrans" cxnId="{4A2C804D-70F5-4AC2-B916-839ECC2278D5}">
      <dgm:prSet/>
      <dgm:spPr/>
      <dgm:t>
        <a:bodyPr/>
        <a:lstStyle/>
        <a:p>
          <a:pPr algn="ctr"/>
          <a:endParaRPr lang="tr-TR"/>
        </a:p>
      </dgm:t>
    </dgm:pt>
    <dgm:pt modelId="{0FDD9303-E3E7-4B82-A3B9-DCDB98F512CB}" type="pres">
      <dgm:prSet presAssocID="{F8958D18-A0BB-4935-9D2F-2ADCC627D703}" presName="hierChild1" presStyleCnt="0">
        <dgm:presLayoutVars>
          <dgm:orgChart val="1"/>
          <dgm:chPref val="1"/>
          <dgm:dir/>
          <dgm:animOne val="branch"/>
          <dgm:animLvl val="lvl"/>
          <dgm:resizeHandles/>
        </dgm:presLayoutVars>
      </dgm:prSet>
      <dgm:spPr/>
      <dgm:t>
        <a:bodyPr/>
        <a:lstStyle/>
        <a:p>
          <a:endParaRPr lang="tr-TR"/>
        </a:p>
      </dgm:t>
    </dgm:pt>
    <dgm:pt modelId="{2D168F95-AFD5-4D4A-B3D1-5BB517F9FF2E}" type="pres">
      <dgm:prSet presAssocID="{1CFF9242-C50D-46C5-BEA2-666D8DE51C48}" presName="hierRoot1" presStyleCnt="0">
        <dgm:presLayoutVars>
          <dgm:hierBranch val="init"/>
        </dgm:presLayoutVars>
      </dgm:prSet>
      <dgm:spPr/>
    </dgm:pt>
    <dgm:pt modelId="{6C63BE8B-94BB-4C34-90AF-876690D1B89B}" type="pres">
      <dgm:prSet presAssocID="{1CFF9242-C50D-46C5-BEA2-666D8DE51C48}" presName="rootComposite1" presStyleCnt="0"/>
      <dgm:spPr/>
    </dgm:pt>
    <dgm:pt modelId="{5E27D25B-7230-45F9-ADF1-A8225AB6B333}" type="pres">
      <dgm:prSet presAssocID="{1CFF9242-C50D-46C5-BEA2-666D8DE51C48}" presName="rootText1" presStyleLbl="node0" presStyleIdx="0" presStyleCnt="1">
        <dgm:presLayoutVars>
          <dgm:chPref val="3"/>
        </dgm:presLayoutVars>
      </dgm:prSet>
      <dgm:spPr/>
      <dgm:t>
        <a:bodyPr/>
        <a:lstStyle/>
        <a:p>
          <a:endParaRPr lang="tr-TR"/>
        </a:p>
      </dgm:t>
    </dgm:pt>
    <dgm:pt modelId="{AB6C8E71-0FDD-4ED0-9549-8CD363AD966A}" type="pres">
      <dgm:prSet presAssocID="{1CFF9242-C50D-46C5-BEA2-666D8DE51C48}" presName="rootConnector1" presStyleLbl="node1" presStyleIdx="0" presStyleCnt="0"/>
      <dgm:spPr/>
      <dgm:t>
        <a:bodyPr/>
        <a:lstStyle/>
        <a:p>
          <a:endParaRPr lang="tr-TR"/>
        </a:p>
      </dgm:t>
    </dgm:pt>
    <dgm:pt modelId="{B9F66626-F777-4B87-97B7-9AD6184838CA}" type="pres">
      <dgm:prSet presAssocID="{1CFF9242-C50D-46C5-BEA2-666D8DE51C48}" presName="hierChild2" presStyleCnt="0"/>
      <dgm:spPr/>
    </dgm:pt>
    <dgm:pt modelId="{20B4EDA9-FA8B-4163-AE6A-D7A9B386EEB4}" type="pres">
      <dgm:prSet presAssocID="{7486C6E5-5DA9-4361-BB8B-EFC10886BA24}" presName="Name37" presStyleLbl="parChTrans1D2" presStyleIdx="0" presStyleCnt="5"/>
      <dgm:spPr/>
      <dgm:t>
        <a:bodyPr/>
        <a:lstStyle/>
        <a:p>
          <a:endParaRPr lang="tr-TR"/>
        </a:p>
      </dgm:t>
    </dgm:pt>
    <dgm:pt modelId="{F4B33AE0-2E6C-42AD-8BF3-D4B731407647}" type="pres">
      <dgm:prSet presAssocID="{770C1010-A0B2-4B03-8DF3-81DE4B83C77A}" presName="hierRoot2" presStyleCnt="0">
        <dgm:presLayoutVars>
          <dgm:hierBranch val="init"/>
        </dgm:presLayoutVars>
      </dgm:prSet>
      <dgm:spPr/>
    </dgm:pt>
    <dgm:pt modelId="{551E75E1-5776-4E74-8860-32222558D9B4}" type="pres">
      <dgm:prSet presAssocID="{770C1010-A0B2-4B03-8DF3-81DE4B83C77A}" presName="rootComposite" presStyleCnt="0"/>
      <dgm:spPr/>
    </dgm:pt>
    <dgm:pt modelId="{62F3315C-13B6-4A8D-865E-EAA136669A4A}" type="pres">
      <dgm:prSet presAssocID="{770C1010-A0B2-4B03-8DF3-81DE4B83C77A}" presName="rootText" presStyleLbl="node2" presStyleIdx="0" presStyleCnt="5">
        <dgm:presLayoutVars>
          <dgm:chPref val="3"/>
        </dgm:presLayoutVars>
      </dgm:prSet>
      <dgm:spPr/>
      <dgm:t>
        <a:bodyPr/>
        <a:lstStyle/>
        <a:p>
          <a:endParaRPr lang="tr-TR"/>
        </a:p>
      </dgm:t>
    </dgm:pt>
    <dgm:pt modelId="{97497EEF-698D-4492-A274-A2A32A93C1B5}" type="pres">
      <dgm:prSet presAssocID="{770C1010-A0B2-4B03-8DF3-81DE4B83C77A}" presName="rootConnector" presStyleLbl="node2" presStyleIdx="0" presStyleCnt="5"/>
      <dgm:spPr/>
      <dgm:t>
        <a:bodyPr/>
        <a:lstStyle/>
        <a:p>
          <a:endParaRPr lang="tr-TR"/>
        </a:p>
      </dgm:t>
    </dgm:pt>
    <dgm:pt modelId="{79498562-57BC-4169-A0B8-43559B518ACB}" type="pres">
      <dgm:prSet presAssocID="{770C1010-A0B2-4B03-8DF3-81DE4B83C77A}" presName="hierChild4" presStyleCnt="0"/>
      <dgm:spPr/>
    </dgm:pt>
    <dgm:pt modelId="{6532E99B-3A29-4B9C-93E4-4D2FF242FB20}" type="pres">
      <dgm:prSet presAssocID="{F6C44D8E-236B-4119-9F1D-46F63EE30718}" presName="Name37" presStyleLbl="parChTrans1D3" presStyleIdx="0" presStyleCnt="11"/>
      <dgm:spPr/>
      <dgm:t>
        <a:bodyPr/>
        <a:lstStyle/>
        <a:p>
          <a:endParaRPr lang="tr-TR"/>
        </a:p>
      </dgm:t>
    </dgm:pt>
    <dgm:pt modelId="{3E6F474B-15C5-4BFD-9C4E-2E264C50385B}" type="pres">
      <dgm:prSet presAssocID="{3104B645-05B8-4AE3-B050-7210EBC7A9EC}" presName="hierRoot2" presStyleCnt="0">
        <dgm:presLayoutVars>
          <dgm:hierBranch val="init"/>
        </dgm:presLayoutVars>
      </dgm:prSet>
      <dgm:spPr/>
    </dgm:pt>
    <dgm:pt modelId="{B89458B9-583C-44B5-AF97-F6A98360B831}" type="pres">
      <dgm:prSet presAssocID="{3104B645-05B8-4AE3-B050-7210EBC7A9EC}" presName="rootComposite" presStyleCnt="0"/>
      <dgm:spPr/>
    </dgm:pt>
    <dgm:pt modelId="{9E411A1E-6F8E-4EA4-8F80-B1B314BB94B4}" type="pres">
      <dgm:prSet presAssocID="{3104B645-05B8-4AE3-B050-7210EBC7A9EC}" presName="rootText" presStyleLbl="node3" presStyleIdx="0" presStyleCnt="11">
        <dgm:presLayoutVars>
          <dgm:chPref val="3"/>
        </dgm:presLayoutVars>
      </dgm:prSet>
      <dgm:spPr/>
      <dgm:t>
        <a:bodyPr/>
        <a:lstStyle/>
        <a:p>
          <a:endParaRPr lang="tr-TR"/>
        </a:p>
      </dgm:t>
    </dgm:pt>
    <dgm:pt modelId="{9E54CBCB-52A0-440F-9CBD-4A10AF9AE915}" type="pres">
      <dgm:prSet presAssocID="{3104B645-05B8-4AE3-B050-7210EBC7A9EC}" presName="rootConnector" presStyleLbl="node3" presStyleIdx="0" presStyleCnt="11"/>
      <dgm:spPr/>
      <dgm:t>
        <a:bodyPr/>
        <a:lstStyle/>
        <a:p>
          <a:endParaRPr lang="tr-TR"/>
        </a:p>
      </dgm:t>
    </dgm:pt>
    <dgm:pt modelId="{65DF1922-AEC2-495E-AB50-6E020FA9AB85}" type="pres">
      <dgm:prSet presAssocID="{3104B645-05B8-4AE3-B050-7210EBC7A9EC}" presName="hierChild4" presStyleCnt="0"/>
      <dgm:spPr/>
    </dgm:pt>
    <dgm:pt modelId="{8D3172D7-5DA4-441C-8272-5420D7E9464A}" type="pres">
      <dgm:prSet presAssocID="{3104B645-05B8-4AE3-B050-7210EBC7A9EC}" presName="hierChild5" presStyleCnt="0"/>
      <dgm:spPr/>
    </dgm:pt>
    <dgm:pt modelId="{FA6A785A-DDBE-4194-ABB9-7F6E889A073C}" type="pres">
      <dgm:prSet presAssocID="{770C1010-A0B2-4B03-8DF3-81DE4B83C77A}" presName="hierChild5" presStyleCnt="0"/>
      <dgm:spPr/>
    </dgm:pt>
    <dgm:pt modelId="{CD924731-0432-42EF-81C8-C1C6DB951441}" type="pres">
      <dgm:prSet presAssocID="{ABA1EA93-BF40-467A-AF39-9226D3E1EDB1}" presName="Name37" presStyleLbl="parChTrans1D2" presStyleIdx="1" presStyleCnt="5"/>
      <dgm:spPr/>
      <dgm:t>
        <a:bodyPr/>
        <a:lstStyle/>
        <a:p>
          <a:endParaRPr lang="tr-TR"/>
        </a:p>
      </dgm:t>
    </dgm:pt>
    <dgm:pt modelId="{7E860113-C672-4E21-BC3B-91446088BB11}" type="pres">
      <dgm:prSet presAssocID="{0B0535DA-D3DD-45FC-8B77-7051666BB0BA}" presName="hierRoot2" presStyleCnt="0">
        <dgm:presLayoutVars>
          <dgm:hierBranch val="init"/>
        </dgm:presLayoutVars>
      </dgm:prSet>
      <dgm:spPr/>
    </dgm:pt>
    <dgm:pt modelId="{81AA15E5-0B1F-4DE3-B3BC-C2C2B6565316}" type="pres">
      <dgm:prSet presAssocID="{0B0535DA-D3DD-45FC-8B77-7051666BB0BA}" presName="rootComposite" presStyleCnt="0"/>
      <dgm:spPr/>
    </dgm:pt>
    <dgm:pt modelId="{C9EE030F-664C-4E53-B8A3-4DEFC1028897}" type="pres">
      <dgm:prSet presAssocID="{0B0535DA-D3DD-45FC-8B77-7051666BB0BA}" presName="rootText" presStyleLbl="node2" presStyleIdx="1" presStyleCnt="5">
        <dgm:presLayoutVars>
          <dgm:chPref val="3"/>
        </dgm:presLayoutVars>
      </dgm:prSet>
      <dgm:spPr/>
      <dgm:t>
        <a:bodyPr/>
        <a:lstStyle/>
        <a:p>
          <a:endParaRPr lang="tr-TR"/>
        </a:p>
      </dgm:t>
    </dgm:pt>
    <dgm:pt modelId="{69716F4D-55FB-4FE8-80D2-113C99B007C8}" type="pres">
      <dgm:prSet presAssocID="{0B0535DA-D3DD-45FC-8B77-7051666BB0BA}" presName="rootConnector" presStyleLbl="node2" presStyleIdx="1" presStyleCnt="5"/>
      <dgm:spPr/>
      <dgm:t>
        <a:bodyPr/>
        <a:lstStyle/>
        <a:p>
          <a:endParaRPr lang="tr-TR"/>
        </a:p>
      </dgm:t>
    </dgm:pt>
    <dgm:pt modelId="{693DD7A7-B5BE-4798-B30D-BB668FB2CB01}" type="pres">
      <dgm:prSet presAssocID="{0B0535DA-D3DD-45FC-8B77-7051666BB0BA}" presName="hierChild4" presStyleCnt="0"/>
      <dgm:spPr/>
    </dgm:pt>
    <dgm:pt modelId="{C26D8714-464D-461B-BE69-D261D9A551F1}" type="pres">
      <dgm:prSet presAssocID="{F73F5523-FF4A-4A4D-AEA3-3D12AF1292BA}" presName="Name37" presStyleLbl="parChTrans1D3" presStyleIdx="1" presStyleCnt="11"/>
      <dgm:spPr/>
      <dgm:t>
        <a:bodyPr/>
        <a:lstStyle/>
        <a:p>
          <a:endParaRPr lang="tr-TR"/>
        </a:p>
      </dgm:t>
    </dgm:pt>
    <dgm:pt modelId="{EB796855-C0BC-4436-AEB4-AF8B469C8D4B}" type="pres">
      <dgm:prSet presAssocID="{48AAED69-FAC7-4D5B-A43B-DA5811D542F7}" presName="hierRoot2" presStyleCnt="0">
        <dgm:presLayoutVars>
          <dgm:hierBranch val="init"/>
        </dgm:presLayoutVars>
      </dgm:prSet>
      <dgm:spPr/>
    </dgm:pt>
    <dgm:pt modelId="{B7AD514F-3854-4BEC-B36D-1B40F9601E36}" type="pres">
      <dgm:prSet presAssocID="{48AAED69-FAC7-4D5B-A43B-DA5811D542F7}" presName="rootComposite" presStyleCnt="0"/>
      <dgm:spPr/>
    </dgm:pt>
    <dgm:pt modelId="{5B77A768-2289-4F49-9E7B-42DE417E096F}" type="pres">
      <dgm:prSet presAssocID="{48AAED69-FAC7-4D5B-A43B-DA5811D542F7}" presName="rootText" presStyleLbl="node3" presStyleIdx="1" presStyleCnt="11">
        <dgm:presLayoutVars>
          <dgm:chPref val="3"/>
        </dgm:presLayoutVars>
      </dgm:prSet>
      <dgm:spPr/>
      <dgm:t>
        <a:bodyPr/>
        <a:lstStyle/>
        <a:p>
          <a:endParaRPr lang="tr-TR"/>
        </a:p>
      </dgm:t>
    </dgm:pt>
    <dgm:pt modelId="{90295030-3F0D-4550-AF27-4021B688C985}" type="pres">
      <dgm:prSet presAssocID="{48AAED69-FAC7-4D5B-A43B-DA5811D542F7}" presName="rootConnector" presStyleLbl="node3" presStyleIdx="1" presStyleCnt="11"/>
      <dgm:spPr/>
      <dgm:t>
        <a:bodyPr/>
        <a:lstStyle/>
        <a:p>
          <a:endParaRPr lang="tr-TR"/>
        </a:p>
      </dgm:t>
    </dgm:pt>
    <dgm:pt modelId="{08220DFA-28B2-4FD2-9254-2D75BC2759AA}" type="pres">
      <dgm:prSet presAssocID="{48AAED69-FAC7-4D5B-A43B-DA5811D542F7}" presName="hierChild4" presStyleCnt="0"/>
      <dgm:spPr/>
    </dgm:pt>
    <dgm:pt modelId="{255A5D41-3647-4B68-B8FE-CD996F195552}" type="pres">
      <dgm:prSet presAssocID="{48AAED69-FAC7-4D5B-A43B-DA5811D542F7}" presName="hierChild5" presStyleCnt="0"/>
      <dgm:spPr/>
    </dgm:pt>
    <dgm:pt modelId="{81E69BFC-9153-4B7D-A4A1-029D09E93AE0}" type="pres">
      <dgm:prSet presAssocID="{0B0535DA-D3DD-45FC-8B77-7051666BB0BA}" presName="hierChild5" presStyleCnt="0"/>
      <dgm:spPr/>
    </dgm:pt>
    <dgm:pt modelId="{3483C4BF-3BD9-4959-98A3-6C9E518D2CEA}" type="pres">
      <dgm:prSet presAssocID="{7E6A5705-AAC3-4416-A5E5-62B8F262DFCA}" presName="Name37" presStyleLbl="parChTrans1D2" presStyleIdx="2" presStyleCnt="5"/>
      <dgm:spPr/>
      <dgm:t>
        <a:bodyPr/>
        <a:lstStyle/>
        <a:p>
          <a:endParaRPr lang="tr-TR"/>
        </a:p>
      </dgm:t>
    </dgm:pt>
    <dgm:pt modelId="{CEBE38E1-8D78-4426-854E-4003DEA9DDFF}" type="pres">
      <dgm:prSet presAssocID="{7352E5BC-D9D8-4D16-AE4C-963BAD653B48}" presName="hierRoot2" presStyleCnt="0">
        <dgm:presLayoutVars>
          <dgm:hierBranch val="init"/>
        </dgm:presLayoutVars>
      </dgm:prSet>
      <dgm:spPr/>
    </dgm:pt>
    <dgm:pt modelId="{10526291-A7C0-487F-ACAF-1721EAACF230}" type="pres">
      <dgm:prSet presAssocID="{7352E5BC-D9D8-4D16-AE4C-963BAD653B48}" presName="rootComposite" presStyleCnt="0"/>
      <dgm:spPr/>
    </dgm:pt>
    <dgm:pt modelId="{8B466A29-01DB-4935-8718-A918A5A67E33}" type="pres">
      <dgm:prSet presAssocID="{7352E5BC-D9D8-4D16-AE4C-963BAD653B48}" presName="rootText" presStyleLbl="node2" presStyleIdx="2" presStyleCnt="5">
        <dgm:presLayoutVars>
          <dgm:chPref val="3"/>
        </dgm:presLayoutVars>
      </dgm:prSet>
      <dgm:spPr/>
      <dgm:t>
        <a:bodyPr/>
        <a:lstStyle/>
        <a:p>
          <a:endParaRPr lang="tr-TR"/>
        </a:p>
      </dgm:t>
    </dgm:pt>
    <dgm:pt modelId="{DE5D6C3E-6800-41FE-BD00-B06DBB031F73}" type="pres">
      <dgm:prSet presAssocID="{7352E5BC-D9D8-4D16-AE4C-963BAD653B48}" presName="rootConnector" presStyleLbl="node2" presStyleIdx="2" presStyleCnt="5"/>
      <dgm:spPr/>
      <dgm:t>
        <a:bodyPr/>
        <a:lstStyle/>
        <a:p>
          <a:endParaRPr lang="tr-TR"/>
        </a:p>
      </dgm:t>
    </dgm:pt>
    <dgm:pt modelId="{7A07B9AB-48CC-4298-88C5-269F9946111F}" type="pres">
      <dgm:prSet presAssocID="{7352E5BC-D9D8-4D16-AE4C-963BAD653B48}" presName="hierChild4" presStyleCnt="0"/>
      <dgm:spPr/>
    </dgm:pt>
    <dgm:pt modelId="{88572FDC-FCC1-4A0F-82C3-A80ED915F85D}" type="pres">
      <dgm:prSet presAssocID="{0FAF40C7-B0BF-402B-B82D-631D6723BA4B}" presName="Name37" presStyleLbl="parChTrans1D3" presStyleIdx="2" presStyleCnt="11"/>
      <dgm:spPr/>
      <dgm:t>
        <a:bodyPr/>
        <a:lstStyle/>
        <a:p>
          <a:endParaRPr lang="tr-TR"/>
        </a:p>
      </dgm:t>
    </dgm:pt>
    <dgm:pt modelId="{8FF8DA31-65BD-4309-8B8B-D9EB740F3A4B}" type="pres">
      <dgm:prSet presAssocID="{420F99F2-C9E1-4A9F-8F6B-F9F01068D07A}" presName="hierRoot2" presStyleCnt="0">
        <dgm:presLayoutVars>
          <dgm:hierBranch val="init"/>
        </dgm:presLayoutVars>
      </dgm:prSet>
      <dgm:spPr/>
    </dgm:pt>
    <dgm:pt modelId="{A990FB58-2D7E-4E2E-A42E-A27775D790C8}" type="pres">
      <dgm:prSet presAssocID="{420F99F2-C9E1-4A9F-8F6B-F9F01068D07A}" presName="rootComposite" presStyleCnt="0"/>
      <dgm:spPr/>
    </dgm:pt>
    <dgm:pt modelId="{4ED84067-FE6C-457F-B1BD-E8220467B170}" type="pres">
      <dgm:prSet presAssocID="{420F99F2-C9E1-4A9F-8F6B-F9F01068D07A}" presName="rootText" presStyleLbl="node3" presStyleIdx="2" presStyleCnt="11">
        <dgm:presLayoutVars>
          <dgm:chPref val="3"/>
        </dgm:presLayoutVars>
      </dgm:prSet>
      <dgm:spPr/>
      <dgm:t>
        <a:bodyPr/>
        <a:lstStyle/>
        <a:p>
          <a:endParaRPr lang="tr-TR"/>
        </a:p>
      </dgm:t>
    </dgm:pt>
    <dgm:pt modelId="{D213E5EC-FF19-4783-B0A1-69128FB1FE1E}" type="pres">
      <dgm:prSet presAssocID="{420F99F2-C9E1-4A9F-8F6B-F9F01068D07A}" presName="rootConnector" presStyleLbl="node3" presStyleIdx="2" presStyleCnt="11"/>
      <dgm:spPr/>
      <dgm:t>
        <a:bodyPr/>
        <a:lstStyle/>
        <a:p>
          <a:endParaRPr lang="tr-TR"/>
        </a:p>
      </dgm:t>
    </dgm:pt>
    <dgm:pt modelId="{CCBA1BC6-0E97-4247-95AB-A22EB560BC06}" type="pres">
      <dgm:prSet presAssocID="{420F99F2-C9E1-4A9F-8F6B-F9F01068D07A}" presName="hierChild4" presStyleCnt="0"/>
      <dgm:spPr/>
    </dgm:pt>
    <dgm:pt modelId="{C427B491-A5E2-4861-AC22-BEEBCFA65ACB}" type="pres">
      <dgm:prSet presAssocID="{420F99F2-C9E1-4A9F-8F6B-F9F01068D07A}" presName="hierChild5" presStyleCnt="0"/>
      <dgm:spPr/>
    </dgm:pt>
    <dgm:pt modelId="{C176D243-77DD-4183-A358-0254563FF56E}" type="pres">
      <dgm:prSet presAssocID="{7352E5BC-D9D8-4D16-AE4C-963BAD653B48}" presName="hierChild5" presStyleCnt="0"/>
      <dgm:spPr/>
    </dgm:pt>
    <dgm:pt modelId="{7DDFC237-C4E2-4EFC-8306-1A0EB7C7CF87}" type="pres">
      <dgm:prSet presAssocID="{16E3862E-2B4B-4F6A-94A3-6E189EDD5177}" presName="Name37" presStyleLbl="parChTrans1D2" presStyleIdx="3" presStyleCnt="5"/>
      <dgm:spPr/>
      <dgm:t>
        <a:bodyPr/>
        <a:lstStyle/>
        <a:p>
          <a:endParaRPr lang="tr-TR"/>
        </a:p>
      </dgm:t>
    </dgm:pt>
    <dgm:pt modelId="{DD5E782A-7B26-4297-B96E-DA73051BB2C5}" type="pres">
      <dgm:prSet presAssocID="{5D906FD5-F178-42C2-9762-77CCA5D19456}" presName="hierRoot2" presStyleCnt="0">
        <dgm:presLayoutVars>
          <dgm:hierBranch val="init"/>
        </dgm:presLayoutVars>
      </dgm:prSet>
      <dgm:spPr/>
    </dgm:pt>
    <dgm:pt modelId="{E32BCF90-E4DE-4ADD-BA66-2A8CF470A2C6}" type="pres">
      <dgm:prSet presAssocID="{5D906FD5-F178-42C2-9762-77CCA5D19456}" presName="rootComposite" presStyleCnt="0"/>
      <dgm:spPr/>
    </dgm:pt>
    <dgm:pt modelId="{082D4AB2-E9A8-4E59-A646-D82822188DD8}" type="pres">
      <dgm:prSet presAssocID="{5D906FD5-F178-42C2-9762-77CCA5D19456}" presName="rootText" presStyleLbl="node2" presStyleIdx="3" presStyleCnt="5">
        <dgm:presLayoutVars>
          <dgm:chPref val="3"/>
        </dgm:presLayoutVars>
      </dgm:prSet>
      <dgm:spPr/>
      <dgm:t>
        <a:bodyPr/>
        <a:lstStyle/>
        <a:p>
          <a:endParaRPr lang="tr-TR"/>
        </a:p>
      </dgm:t>
    </dgm:pt>
    <dgm:pt modelId="{B8138091-9558-4A76-880F-E1F8B93CF4C9}" type="pres">
      <dgm:prSet presAssocID="{5D906FD5-F178-42C2-9762-77CCA5D19456}" presName="rootConnector" presStyleLbl="node2" presStyleIdx="3" presStyleCnt="5"/>
      <dgm:spPr/>
      <dgm:t>
        <a:bodyPr/>
        <a:lstStyle/>
        <a:p>
          <a:endParaRPr lang="tr-TR"/>
        </a:p>
      </dgm:t>
    </dgm:pt>
    <dgm:pt modelId="{3227D373-FC15-48A5-8BA1-8F73A1B7CC03}" type="pres">
      <dgm:prSet presAssocID="{5D906FD5-F178-42C2-9762-77CCA5D19456}" presName="hierChild4" presStyleCnt="0"/>
      <dgm:spPr/>
    </dgm:pt>
    <dgm:pt modelId="{FCF59B62-B145-4463-A20E-BEFA6AB6AA92}" type="pres">
      <dgm:prSet presAssocID="{91214A4E-8A15-4AE8-9006-1A32FA428E35}" presName="Name37" presStyleLbl="parChTrans1D3" presStyleIdx="3" presStyleCnt="11"/>
      <dgm:spPr/>
      <dgm:t>
        <a:bodyPr/>
        <a:lstStyle/>
        <a:p>
          <a:endParaRPr lang="tr-TR"/>
        </a:p>
      </dgm:t>
    </dgm:pt>
    <dgm:pt modelId="{88B79925-4D7B-413D-ABB2-5114C968957F}" type="pres">
      <dgm:prSet presAssocID="{1AE7F979-BF35-4A51-82D4-7DEC14B14783}" presName="hierRoot2" presStyleCnt="0">
        <dgm:presLayoutVars>
          <dgm:hierBranch val="init"/>
        </dgm:presLayoutVars>
      </dgm:prSet>
      <dgm:spPr/>
    </dgm:pt>
    <dgm:pt modelId="{A8370AB1-96C4-4241-81FD-118D8D4D76D9}" type="pres">
      <dgm:prSet presAssocID="{1AE7F979-BF35-4A51-82D4-7DEC14B14783}" presName="rootComposite" presStyleCnt="0"/>
      <dgm:spPr/>
    </dgm:pt>
    <dgm:pt modelId="{AB9AC8AD-F0D7-4E9C-91CE-E42818D2D06F}" type="pres">
      <dgm:prSet presAssocID="{1AE7F979-BF35-4A51-82D4-7DEC14B14783}" presName="rootText" presStyleLbl="node3" presStyleIdx="3" presStyleCnt="11">
        <dgm:presLayoutVars>
          <dgm:chPref val="3"/>
        </dgm:presLayoutVars>
      </dgm:prSet>
      <dgm:spPr/>
      <dgm:t>
        <a:bodyPr/>
        <a:lstStyle/>
        <a:p>
          <a:endParaRPr lang="tr-TR"/>
        </a:p>
      </dgm:t>
    </dgm:pt>
    <dgm:pt modelId="{B6527F6A-A4F6-44A3-9D4F-501869067909}" type="pres">
      <dgm:prSet presAssocID="{1AE7F979-BF35-4A51-82D4-7DEC14B14783}" presName="rootConnector" presStyleLbl="node3" presStyleIdx="3" presStyleCnt="11"/>
      <dgm:spPr/>
      <dgm:t>
        <a:bodyPr/>
        <a:lstStyle/>
        <a:p>
          <a:endParaRPr lang="tr-TR"/>
        </a:p>
      </dgm:t>
    </dgm:pt>
    <dgm:pt modelId="{4A739DF9-D20B-48BF-A2A9-CF78168BC6D0}" type="pres">
      <dgm:prSet presAssocID="{1AE7F979-BF35-4A51-82D4-7DEC14B14783}" presName="hierChild4" presStyleCnt="0"/>
      <dgm:spPr/>
    </dgm:pt>
    <dgm:pt modelId="{4B3BBBF5-E20F-431A-A800-2890FE018FC1}" type="pres">
      <dgm:prSet presAssocID="{1AE7F979-BF35-4A51-82D4-7DEC14B14783}" presName="hierChild5" presStyleCnt="0"/>
      <dgm:spPr/>
    </dgm:pt>
    <dgm:pt modelId="{241AB286-4C20-4546-84EB-95C852F349D9}" type="pres">
      <dgm:prSet presAssocID="{5D906FD5-F178-42C2-9762-77CCA5D19456}" presName="hierChild5" presStyleCnt="0"/>
      <dgm:spPr/>
    </dgm:pt>
    <dgm:pt modelId="{C68DF519-B19E-4766-B12E-52D2498AA623}" type="pres">
      <dgm:prSet presAssocID="{6A087D1D-CF4B-41D4-BA64-133C689589C1}" presName="Name37" presStyleLbl="parChTrans1D2" presStyleIdx="4" presStyleCnt="5"/>
      <dgm:spPr/>
      <dgm:t>
        <a:bodyPr/>
        <a:lstStyle/>
        <a:p>
          <a:endParaRPr lang="tr-TR"/>
        </a:p>
      </dgm:t>
    </dgm:pt>
    <dgm:pt modelId="{DB64A738-5434-4AE7-A1D2-11E2D180CB42}" type="pres">
      <dgm:prSet presAssocID="{C0F28EDA-8C48-4AD8-B4C9-3842E9264979}" presName="hierRoot2" presStyleCnt="0">
        <dgm:presLayoutVars>
          <dgm:hierBranch val="init"/>
        </dgm:presLayoutVars>
      </dgm:prSet>
      <dgm:spPr/>
    </dgm:pt>
    <dgm:pt modelId="{5D1C5906-3238-4D4D-BCED-4D819C94AB0E}" type="pres">
      <dgm:prSet presAssocID="{C0F28EDA-8C48-4AD8-B4C9-3842E9264979}" presName="rootComposite" presStyleCnt="0"/>
      <dgm:spPr/>
    </dgm:pt>
    <dgm:pt modelId="{AEDCBAA3-81B2-4BB3-AD88-C33B4593A45E}" type="pres">
      <dgm:prSet presAssocID="{C0F28EDA-8C48-4AD8-B4C9-3842E9264979}" presName="rootText" presStyleLbl="node2" presStyleIdx="4" presStyleCnt="5">
        <dgm:presLayoutVars>
          <dgm:chPref val="3"/>
        </dgm:presLayoutVars>
      </dgm:prSet>
      <dgm:spPr/>
      <dgm:t>
        <a:bodyPr/>
        <a:lstStyle/>
        <a:p>
          <a:endParaRPr lang="tr-TR"/>
        </a:p>
      </dgm:t>
    </dgm:pt>
    <dgm:pt modelId="{AF4B9C68-2C20-4626-8593-30413365520A}" type="pres">
      <dgm:prSet presAssocID="{C0F28EDA-8C48-4AD8-B4C9-3842E9264979}" presName="rootConnector" presStyleLbl="node2" presStyleIdx="4" presStyleCnt="5"/>
      <dgm:spPr/>
      <dgm:t>
        <a:bodyPr/>
        <a:lstStyle/>
        <a:p>
          <a:endParaRPr lang="tr-TR"/>
        </a:p>
      </dgm:t>
    </dgm:pt>
    <dgm:pt modelId="{C67CD52D-4F62-45A4-B198-8FDC503806CB}" type="pres">
      <dgm:prSet presAssocID="{C0F28EDA-8C48-4AD8-B4C9-3842E9264979}" presName="hierChild4" presStyleCnt="0"/>
      <dgm:spPr/>
    </dgm:pt>
    <dgm:pt modelId="{49FBF701-424B-4354-B129-4BEA23ACFE9B}" type="pres">
      <dgm:prSet presAssocID="{EDEB86C7-9755-40F3-8135-6D82304C853C}" presName="Name37" presStyleLbl="parChTrans1D3" presStyleIdx="4" presStyleCnt="11"/>
      <dgm:spPr/>
      <dgm:t>
        <a:bodyPr/>
        <a:lstStyle/>
        <a:p>
          <a:endParaRPr lang="tr-TR"/>
        </a:p>
      </dgm:t>
    </dgm:pt>
    <dgm:pt modelId="{2D23F496-74A7-4D31-A85E-F9CBD78AE158}" type="pres">
      <dgm:prSet presAssocID="{31DD90B9-24B5-41BC-A161-4ABBDF7C41D2}" presName="hierRoot2" presStyleCnt="0">
        <dgm:presLayoutVars>
          <dgm:hierBranch val="init"/>
        </dgm:presLayoutVars>
      </dgm:prSet>
      <dgm:spPr/>
    </dgm:pt>
    <dgm:pt modelId="{F1E4436C-46B5-45F1-B659-B196BE93B2E2}" type="pres">
      <dgm:prSet presAssocID="{31DD90B9-24B5-41BC-A161-4ABBDF7C41D2}" presName="rootComposite" presStyleCnt="0"/>
      <dgm:spPr/>
    </dgm:pt>
    <dgm:pt modelId="{A3E74A3E-C2F4-4263-961B-B9FD987B87F0}" type="pres">
      <dgm:prSet presAssocID="{31DD90B9-24B5-41BC-A161-4ABBDF7C41D2}" presName="rootText" presStyleLbl="node3" presStyleIdx="4" presStyleCnt="11">
        <dgm:presLayoutVars>
          <dgm:chPref val="3"/>
        </dgm:presLayoutVars>
      </dgm:prSet>
      <dgm:spPr/>
      <dgm:t>
        <a:bodyPr/>
        <a:lstStyle/>
        <a:p>
          <a:endParaRPr lang="tr-TR"/>
        </a:p>
      </dgm:t>
    </dgm:pt>
    <dgm:pt modelId="{3AAFF680-A37E-4297-BA0F-7EAAC19E5CD5}" type="pres">
      <dgm:prSet presAssocID="{31DD90B9-24B5-41BC-A161-4ABBDF7C41D2}" presName="rootConnector" presStyleLbl="node3" presStyleIdx="4" presStyleCnt="11"/>
      <dgm:spPr/>
      <dgm:t>
        <a:bodyPr/>
        <a:lstStyle/>
        <a:p>
          <a:endParaRPr lang="tr-TR"/>
        </a:p>
      </dgm:t>
    </dgm:pt>
    <dgm:pt modelId="{A7165A50-A560-40AF-8D05-F30D1FE5D3C4}" type="pres">
      <dgm:prSet presAssocID="{31DD90B9-24B5-41BC-A161-4ABBDF7C41D2}" presName="hierChild4" presStyleCnt="0"/>
      <dgm:spPr/>
    </dgm:pt>
    <dgm:pt modelId="{BACF4866-0770-4E85-9645-EBD9B93809DC}" type="pres">
      <dgm:prSet presAssocID="{31DD90B9-24B5-41BC-A161-4ABBDF7C41D2}" presName="hierChild5" presStyleCnt="0"/>
      <dgm:spPr/>
    </dgm:pt>
    <dgm:pt modelId="{80F04B8D-E813-47D1-9631-6B3EDC97B687}" type="pres">
      <dgm:prSet presAssocID="{CA8D04D9-9EBC-427A-B933-40E9D22D1927}" presName="Name37" presStyleLbl="parChTrans1D3" presStyleIdx="5" presStyleCnt="11"/>
      <dgm:spPr/>
      <dgm:t>
        <a:bodyPr/>
        <a:lstStyle/>
        <a:p>
          <a:endParaRPr lang="tr-TR"/>
        </a:p>
      </dgm:t>
    </dgm:pt>
    <dgm:pt modelId="{50C80330-8081-4187-95CE-23B1264AAF3A}" type="pres">
      <dgm:prSet presAssocID="{60CD9F4B-35E7-41B9-BBA8-6BE2449CF12B}" presName="hierRoot2" presStyleCnt="0">
        <dgm:presLayoutVars>
          <dgm:hierBranch val="init"/>
        </dgm:presLayoutVars>
      </dgm:prSet>
      <dgm:spPr/>
    </dgm:pt>
    <dgm:pt modelId="{DCEF438E-BB52-456B-BBFA-D3AFC4622D85}" type="pres">
      <dgm:prSet presAssocID="{60CD9F4B-35E7-41B9-BBA8-6BE2449CF12B}" presName="rootComposite" presStyleCnt="0"/>
      <dgm:spPr/>
    </dgm:pt>
    <dgm:pt modelId="{FA5DC7CF-047F-4C9F-B549-D13FB6E13D08}" type="pres">
      <dgm:prSet presAssocID="{60CD9F4B-35E7-41B9-BBA8-6BE2449CF12B}" presName="rootText" presStyleLbl="node3" presStyleIdx="5" presStyleCnt="11">
        <dgm:presLayoutVars>
          <dgm:chPref val="3"/>
        </dgm:presLayoutVars>
      </dgm:prSet>
      <dgm:spPr/>
      <dgm:t>
        <a:bodyPr/>
        <a:lstStyle/>
        <a:p>
          <a:endParaRPr lang="tr-TR"/>
        </a:p>
      </dgm:t>
    </dgm:pt>
    <dgm:pt modelId="{2E4DF552-B2A1-4FFB-BB0E-EEDFEB1BCA7B}" type="pres">
      <dgm:prSet presAssocID="{60CD9F4B-35E7-41B9-BBA8-6BE2449CF12B}" presName="rootConnector" presStyleLbl="node3" presStyleIdx="5" presStyleCnt="11"/>
      <dgm:spPr/>
      <dgm:t>
        <a:bodyPr/>
        <a:lstStyle/>
        <a:p>
          <a:endParaRPr lang="tr-TR"/>
        </a:p>
      </dgm:t>
    </dgm:pt>
    <dgm:pt modelId="{35446EFD-CE45-49F5-BB18-494EFB2C040E}" type="pres">
      <dgm:prSet presAssocID="{60CD9F4B-35E7-41B9-BBA8-6BE2449CF12B}" presName="hierChild4" presStyleCnt="0"/>
      <dgm:spPr/>
    </dgm:pt>
    <dgm:pt modelId="{95C30789-65CB-40CB-838C-E241D3F4A69B}" type="pres">
      <dgm:prSet presAssocID="{60CD9F4B-35E7-41B9-BBA8-6BE2449CF12B}" presName="hierChild5" presStyleCnt="0"/>
      <dgm:spPr/>
    </dgm:pt>
    <dgm:pt modelId="{F4E83F86-2B02-44E0-BB0B-63EF5F93429C}" type="pres">
      <dgm:prSet presAssocID="{7300F4D6-6D81-4971-BC9E-F5FBDE6A9AAA}" presName="Name37" presStyleLbl="parChTrans1D3" presStyleIdx="6" presStyleCnt="11"/>
      <dgm:spPr/>
      <dgm:t>
        <a:bodyPr/>
        <a:lstStyle/>
        <a:p>
          <a:endParaRPr lang="tr-TR"/>
        </a:p>
      </dgm:t>
    </dgm:pt>
    <dgm:pt modelId="{ED9504BB-F981-4764-A38F-6CAD93CB16CD}" type="pres">
      <dgm:prSet presAssocID="{A2189F3E-3E9B-49DE-B017-7A23BA516273}" presName="hierRoot2" presStyleCnt="0">
        <dgm:presLayoutVars>
          <dgm:hierBranch val="init"/>
        </dgm:presLayoutVars>
      </dgm:prSet>
      <dgm:spPr/>
    </dgm:pt>
    <dgm:pt modelId="{DFCC9776-251E-4055-A13B-C690C73DA600}" type="pres">
      <dgm:prSet presAssocID="{A2189F3E-3E9B-49DE-B017-7A23BA516273}" presName="rootComposite" presStyleCnt="0"/>
      <dgm:spPr/>
    </dgm:pt>
    <dgm:pt modelId="{860C2735-D38D-4193-8DFF-BEFE05F4899A}" type="pres">
      <dgm:prSet presAssocID="{A2189F3E-3E9B-49DE-B017-7A23BA516273}" presName="rootText" presStyleLbl="node3" presStyleIdx="6" presStyleCnt="11">
        <dgm:presLayoutVars>
          <dgm:chPref val="3"/>
        </dgm:presLayoutVars>
      </dgm:prSet>
      <dgm:spPr/>
      <dgm:t>
        <a:bodyPr/>
        <a:lstStyle/>
        <a:p>
          <a:endParaRPr lang="tr-TR"/>
        </a:p>
      </dgm:t>
    </dgm:pt>
    <dgm:pt modelId="{DC72E1B7-AA22-4CF5-83B1-9A6231E7936B}" type="pres">
      <dgm:prSet presAssocID="{A2189F3E-3E9B-49DE-B017-7A23BA516273}" presName="rootConnector" presStyleLbl="node3" presStyleIdx="6" presStyleCnt="11"/>
      <dgm:spPr/>
      <dgm:t>
        <a:bodyPr/>
        <a:lstStyle/>
        <a:p>
          <a:endParaRPr lang="tr-TR"/>
        </a:p>
      </dgm:t>
    </dgm:pt>
    <dgm:pt modelId="{CB41C64A-5D24-47C6-B55F-3E74A0A70036}" type="pres">
      <dgm:prSet presAssocID="{A2189F3E-3E9B-49DE-B017-7A23BA516273}" presName="hierChild4" presStyleCnt="0"/>
      <dgm:spPr/>
    </dgm:pt>
    <dgm:pt modelId="{7988B1CD-DF9E-485D-A9B0-B8D39170D4B8}" type="pres">
      <dgm:prSet presAssocID="{A2189F3E-3E9B-49DE-B017-7A23BA516273}" presName="hierChild5" presStyleCnt="0"/>
      <dgm:spPr/>
    </dgm:pt>
    <dgm:pt modelId="{F8DB0B58-A0F0-4DC4-8A2F-50FEB1F6C42C}" type="pres">
      <dgm:prSet presAssocID="{79EDD385-3D0F-4C96-9F14-3E417A736B14}" presName="Name37" presStyleLbl="parChTrans1D3" presStyleIdx="7" presStyleCnt="11"/>
      <dgm:spPr/>
      <dgm:t>
        <a:bodyPr/>
        <a:lstStyle/>
        <a:p>
          <a:endParaRPr lang="tr-TR"/>
        </a:p>
      </dgm:t>
    </dgm:pt>
    <dgm:pt modelId="{3F9E7CCE-1055-4FB7-AAAF-EE7DDBDFB06E}" type="pres">
      <dgm:prSet presAssocID="{7B274721-6350-452E-B4D1-CDE673955532}" presName="hierRoot2" presStyleCnt="0">
        <dgm:presLayoutVars>
          <dgm:hierBranch val="init"/>
        </dgm:presLayoutVars>
      </dgm:prSet>
      <dgm:spPr/>
    </dgm:pt>
    <dgm:pt modelId="{CEB1C953-B620-44D2-A74B-64EC72E2CC40}" type="pres">
      <dgm:prSet presAssocID="{7B274721-6350-452E-B4D1-CDE673955532}" presName="rootComposite" presStyleCnt="0"/>
      <dgm:spPr/>
    </dgm:pt>
    <dgm:pt modelId="{BE595EC4-7B47-4410-ADA0-C709B0EAD91B}" type="pres">
      <dgm:prSet presAssocID="{7B274721-6350-452E-B4D1-CDE673955532}" presName="rootText" presStyleLbl="node3" presStyleIdx="7" presStyleCnt="11">
        <dgm:presLayoutVars>
          <dgm:chPref val="3"/>
        </dgm:presLayoutVars>
      </dgm:prSet>
      <dgm:spPr/>
      <dgm:t>
        <a:bodyPr/>
        <a:lstStyle/>
        <a:p>
          <a:endParaRPr lang="tr-TR"/>
        </a:p>
      </dgm:t>
    </dgm:pt>
    <dgm:pt modelId="{C27F7F9A-A2C6-4232-BF9A-D3584EF6ED7D}" type="pres">
      <dgm:prSet presAssocID="{7B274721-6350-452E-B4D1-CDE673955532}" presName="rootConnector" presStyleLbl="node3" presStyleIdx="7" presStyleCnt="11"/>
      <dgm:spPr/>
      <dgm:t>
        <a:bodyPr/>
        <a:lstStyle/>
        <a:p>
          <a:endParaRPr lang="tr-TR"/>
        </a:p>
      </dgm:t>
    </dgm:pt>
    <dgm:pt modelId="{4BBF6C2A-A1A4-44DA-A28F-6F6F45D1BC92}" type="pres">
      <dgm:prSet presAssocID="{7B274721-6350-452E-B4D1-CDE673955532}" presName="hierChild4" presStyleCnt="0"/>
      <dgm:spPr/>
    </dgm:pt>
    <dgm:pt modelId="{FEBF98A1-3D34-471D-960C-0A38EC1F1A7D}" type="pres">
      <dgm:prSet presAssocID="{7B274721-6350-452E-B4D1-CDE673955532}" presName="hierChild5" presStyleCnt="0"/>
      <dgm:spPr/>
    </dgm:pt>
    <dgm:pt modelId="{7C5215F2-6497-4E1D-9331-B05D22EE70B8}" type="pres">
      <dgm:prSet presAssocID="{51A8A1F1-D1DE-4F8E-A0C6-583404F75926}" presName="Name37" presStyleLbl="parChTrans1D3" presStyleIdx="8" presStyleCnt="11"/>
      <dgm:spPr/>
      <dgm:t>
        <a:bodyPr/>
        <a:lstStyle/>
        <a:p>
          <a:endParaRPr lang="tr-TR"/>
        </a:p>
      </dgm:t>
    </dgm:pt>
    <dgm:pt modelId="{14205E44-FABE-4D14-9959-6659B61B759D}" type="pres">
      <dgm:prSet presAssocID="{E0CC2E86-59BB-4971-A900-06CA826D71B5}" presName="hierRoot2" presStyleCnt="0">
        <dgm:presLayoutVars>
          <dgm:hierBranch val="init"/>
        </dgm:presLayoutVars>
      </dgm:prSet>
      <dgm:spPr/>
    </dgm:pt>
    <dgm:pt modelId="{331D4269-1410-4234-A7C7-DD71F473F4C9}" type="pres">
      <dgm:prSet presAssocID="{E0CC2E86-59BB-4971-A900-06CA826D71B5}" presName="rootComposite" presStyleCnt="0"/>
      <dgm:spPr/>
    </dgm:pt>
    <dgm:pt modelId="{278A0421-C418-456D-91A4-405EC3E307D2}" type="pres">
      <dgm:prSet presAssocID="{E0CC2E86-59BB-4971-A900-06CA826D71B5}" presName="rootText" presStyleLbl="node3" presStyleIdx="8" presStyleCnt="11">
        <dgm:presLayoutVars>
          <dgm:chPref val="3"/>
        </dgm:presLayoutVars>
      </dgm:prSet>
      <dgm:spPr/>
      <dgm:t>
        <a:bodyPr/>
        <a:lstStyle/>
        <a:p>
          <a:endParaRPr lang="tr-TR"/>
        </a:p>
      </dgm:t>
    </dgm:pt>
    <dgm:pt modelId="{DB9B6B09-EE98-40CE-886F-63C8C30C7AE1}" type="pres">
      <dgm:prSet presAssocID="{E0CC2E86-59BB-4971-A900-06CA826D71B5}" presName="rootConnector" presStyleLbl="node3" presStyleIdx="8" presStyleCnt="11"/>
      <dgm:spPr/>
      <dgm:t>
        <a:bodyPr/>
        <a:lstStyle/>
        <a:p>
          <a:endParaRPr lang="tr-TR"/>
        </a:p>
      </dgm:t>
    </dgm:pt>
    <dgm:pt modelId="{924A504F-EFBE-4093-939D-8217117B84BB}" type="pres">
      <dgm:prSet presAssocID="{E0CC2E86-59BB-4971-A900-06CA826D71B5}" presName="hierChild4" presStyleCnt="0"/>
      <dgm:spPr/>
    </dgm:pt>
    <dgm:pt modelId="{C083D7EE-9DC8-4707-ABB2-18227E9341AB}" type="pres">
      <dgm:prSet presAssocID="{E0CC2E86-59BB-4971-A900-06CA826D71B5}" presName="hierChild5" presStyleCnt="0"/>
      <dgm:spPr/>
    </dgm:pt>
    <dgm:pt modelId="{736582D1-70D5-41B5-BC8F-9986FE16F7D0}" type="pres">
      <dgm:prSet presAssocID="{06D2E07A-D72E-4840-9D11-AB6EF7716080}" presName="Name37" presStyleLbl="parChTrans1D3" presStyleIdx="9" presStyleCnt="11"/>
      <dgm:spPr/>
      <dgm:t>
        <a:bodyPr/>
        <a:lstStyle/>
        <a:p>
          <a:endParaRPr lang="tr-TR"/>
        </a:p>
      </dgm:t>
    </dgm:pt>
    <dgm:pt modelId="{E10C96F1-DF6A-4DD9-99EF-6DF053DF7680}" type="pres">
      <dgm:prSet presAssocID="{9FEE0354-E0CA-4A85-9347-2DCCD804E4B9}" presName="hierRoot2" presStyleCnt="0">
        <dgm:presLayoutVars>
          <dgm:hierBranch val="init"/>
        </dgm:presLayoutVars>
      </dgm:prSet>
      <dgm:spPr/>
    </dgm:pt>
    <dgm:pt modelId="{557821B8-4DA7-4439-BEEB-90C92E3BA62A}" type="pres">
      <dgm:prSet presAssocID="{9FEE0354-E0CA-4A85-9347-2DCCD804E4B9}" presName="rootComposite" presStyleCnt="0"/>
      <dgm:spPr/>
    </dgm:pt>
    <dgm:pt modelId="{FEBE36E8-B741-40A6-AC1D-61920B126AD2}" type="pres">
      <dgm:prSet presAssocID="{9FEE0354-E0CA-4A85-9347-2DCCD804E4B9}" presName="rootText" presStyleLbl="node3" presStyleIdx="9" presStyleCnt="11">
        <dgm:presLayoutVars>
          <dgm:chPref val="3"/>
        </dgm:presLayoutVars>
      </dgm:prSet>
      <dgm:spPr/>
      <dgm:t>
        <a:bodyPr/>
        <a:lstStyle/>
        <a:p>
          <a:endParaRPr lang="tr-TR"/>
        </a:p>
      </dgm:t>
    </dgm:pt>
    <dgm:pt modelId="{06E547DB-2069-4014-8C76-54F488C4DA11}" type="pres">
      <dgm:prSet presAssocID="{9FEE0354-E0CA-4A85-9347-2DCCD804E4B9}" presName="rootConnector" presStyleLbl="node3" presStyleIdx="9" presStyleCnt="11"/>
      <dgm:spPr/>
      <dgm:t>
        <a:bodyPr/>
        <a:lstStyle/>
        <a:p>
          <a:endParaRPr lang="tr-TR"/>
        </a:p>
      </dgm:t>
    </dgm:pt>
    <dgm:pt modelId="{A3499669-FD44-42B6-AF0F-853F40F7CDEC}" type="pres">
      <dgm:prSet presAssocID="{9FEE0354-E0CA-4A85-9347-2DCCD804E4B9}" presName="hierChild4" presStyleCnt="0"/>
      <dgm:spPr/>
    </dgm:pt>
    <dgm:pt modelId="{85C06BFF-9727-4AF1-938D-BC1328D04411}" type="pres">
      <dgm:prSet presAssocID="{9FEE0354-E0CA-4A85-9347-2DCCD804E4B9}" presName="hierChild5" presStyleCnt="0"/>
      <dgm:spPr/>
    </dgm:pt>
    <dgm:pt modelId="{59C0CC04-57B0-4562-8360-AA9557EC584A}" type="pres">
      <dgm:prSet presAssocID="{AED6FB17-3960-45F1-B3C9-BFB3D53965DF}" presName="Name37" presStyleLbl="parChTrans1D3" presStyleIdx="10" presStyleCnt="11"/>
      <dgm:spPr/>
      <dgm:t>
        <a:bodyPr/>
        <a:lstStyle/>
        <a:p>
          <a:endParaRPr lang="tr-TR"/>
        </a:p>
      </dgm:t>
    </dgm:pt>
    <dgm:pt modelId="{443E3D45-0812-4EEB-9B56-3B9FFAB1BD55}" type="pres">
      <dgm:prSet presAssocID="{DC9B57C0-7678-469B-BF73-14F2D00D1C03}" presName="hierRoot2" presStyleCnt="0">
        <dgm:presLayoutVars>
          <dgm:hierBranch val="init"/>
        </dgm:presLayoutVars>
      </dgm:prSet>
      <dgm:spPr/>
    </dgm:pt>
    <dgm:pt modelId="{6E0AFCCF-5AD6-4BA1-BF04-0B8E795649EC}" type="pres">
      <dgm:prSet presAssocID="{DC9B57C0-7678-469B-BF73-14F2D00D1C03}" presName="rootComposite" presStyleCnt="0"/>
      <dgm:spPr/>
    </dgm:pt>
    <dgm:pt modelId="{6B4EF069-E6D6-4887-8DF2-965D99CC0BD2}" type="pres">
      <dgm:prSet presAssocID="{DC9B57C0-7678-469B-BF73-14F2D00D1C03}" presName="rootText" presStyleLbl="node3" presStyleIdx="10" presStyleCnt="11">
        <dgm:presLayoutVars>
          <dgm:chPref val="3"/>
        </dgm:presLayoutVars>
      </dgm:prSet>
      <dgm:spPr/>
      <dgm:t>
        <a:bodyPr/>
        <a:lstStyle/>
        <a:p>
          <a:endParaRPr lang="tr-TR"/>
        </a:p>
      </dgm:t>
    </dgm:pt>
    <dgm:pt modelId="{7230419A-6C3D-4A74-9B7E-630D655906FA}" type="pres">
      <dgm:prSet presAssocID="{DC9B57C0-7678-469B-BF73-14F2D00D1C03}" presName="rootConnector" presStyleLbl="node3" presStyleIdx="10" presStyleCnt="11"/>
      <dgm:spPr/>
      <dgm:t>
        <a:bodyPr/>
        <a:lstStyle/>
        <a:p>
          <a:endParaRPr lang="tr-TR"/>
        </a:p>
      </dgm:t>
    </dgm:pt>
    <dgm:pt modelId="{97D10973-92E6-453E-B2C7-CD89AF2CA6D2}" type="pres">
      <dgm:prSet presAssocID="{DC9B57C0-7678-469B-BF73-14F2D00D1C03}" presName="hierChild4" presStyleCnt="0"/>
      <dgm:spPr/>
    </dgm:pt>
    <dgm:pt modelId="{3F97E06E-7042-4596-A466-8A62B0882DBC}" type="pres">
      <dgm:prSet presAssocID="{DC9B57C0-7678-469B-BF73-14F2D00D1C03}" presName="hierChild5" presStyleCnt="0"/>
      <dgm:spPr/>
    </dgm:pt>
    <dgm:pt modelId="{9C6F31E6-9821-4541-9148-AB85C32D4B55}" type="pres">
      <dgm:prSet presAssocID="{C0F28EDA-8C48-4AD8-B4C9-3842E9264979}" presName="hierChild5" presStyleCnt="0"/>
      <dgm:spPr/>
    </dgm:pt>
    <dgm:pt modelId="{09BEBF64-C0C3-46D4-BBD6-1ACBCD2BA442}" type="pres">
      <dgm:prSet presAssocID="{1CFF9242-C50D-46C5-BEA2-666D8DE51C48}" presName="hierChild3" presStyleCnt="0"/>
      <dgm:spPr/>
    </dgm:pt>
  </dgm:ptLst>
  <dgm:cxnLst>
    <dgm:cxn modelId="{45E2C05D-9074-4E45-BB33-44EBC34E7469}" type="presOf" srcId="{31DD90B9-24B5-41BC-A161-4ABBDF7C41D2}" destId="{3AAFF680-A37E-4297-BA0F-7EAAC19E5CD5}" srcOrd="1" destOrd="0" presId="urn:microsoft.com/office/officeart/2005/8/layout/orgChart1"/>
    <dgm:cxn modelId="{B9477A0A-D9C1-4BC3-8763-80BC0D8B732E}" srcId="{1CFF9242-C50D-46C5-BEA2-666D8DE51C48}" destId="{7352E5BC-D9D8-4D16-AE4C-963BAD653B48}" srcOrd="2" destOrd="0" parTransId="{7E6A5705-AAC3-4416-A5E5-62B8F262DFCA}" sibTransId="{E6D5DF6A-A43D-4B7E-AF67-DF11CF8633D5}"/>
    <dgm:cxn modelId="{92FD0F0A-4EAA-4ABE-97FA-639BDED393FE}" type="presOf" srcId="{770C1010-A0B2-4B03-8DF3-81DE4B83C77A}" destId="{97497EEF-698D-4492-A274-A2A32A93C1B5}" srcOrd="1" destOrd="0" presId="urn:microsoft.com/office/officeart/2005/8/layout/orgChart1"/>
    <dgm:cxn modelId="{E69E0E45-7565-4977-82DF-1525197D0FB3}" type="presOf" srcId="{48AAED69-FAC7-4D5B-A43B-DA5811D542F7}" destId="{5B77A768-2289-4F49-9E7B-42DE417E096F}" srcOrd="0" destOrd="0" presId="urn:microsoft.com/office/officeart/2005/8/layout/orgChart1"/>
    <dgm:cxn modelId="{B92BC917-CF4F-4709-A22D-BB0ABD0355ED}" type="presOf" srcId="{C0F28EDA-8C48-4AD8-B4C9-3842E9264979}" destId="{AF4B9C68-2C20-4626-8593-30413365520A}" srcOrd="1" destOrd="0" presId="urn:microsoft.com/office/officeart/2005/8/layout/orgChart1"/>
    <dgm:cxn modelId="{3252CCB2-B25C-439C-99ED-89499E52EF13}" type="presOf" srcId="{7300F4D6-6D81-4971-BC9E-F5FBDE6A9AAA}" destId="{F4E83F86-2B02-44E0-BB0B-63EF5F93429C}" srcOrd="0" destOrd="0" presId="urn:microsoft.com/office/officeart/2005/8/layout/orgChart1"/>
    <dgm:cxn modelId="{508E9E08-07B9-4010-B451-2FC9D57F2464}" srcId="{C0F28EDA-8C48-4AD8-B4C9-3842E9264979}" destId="{A2189F3E-3E9B-49DE-B017-7A23BA516273}" srcOrd="2" destOrd="0" parTransId="{7300F4D6-6D81-4971-BC9E-F5FBDE6A9AAA}" sibTransId="{57C0D700-1BA4-43B0-A00F-28A82C0B50AE}"/>
    <dgm:cxn modelId="{84CF09A9-AD04-4378-920D-103B3DEA56A9}" type="presOf" srcId="{51A8A1F1-D1DE-4F8E-A0C6-583404F75926}" destId="{7C5215F2-6497-4E1D-9331-B05D22EE70B8}" srcOrd="0" destOrd="0" presId="urn:microsoft.com/office/officeart/2005/8/layout/orgChart1"/>
    <dgm:cxn modelId="{2D57A6B5-9DE3-47B1-9881-9B063CF365B0}" type="presOf" srcId="{C0F28EDA-8C48-4AD8-B4C9-3842E9264979}" destId="{AEDCBAA3-81B2-4BB3-AD88-C33B4593A45E}" srcOrd="0" destOrd="0" presId="urn:microsoft.com/office/officeart/2005/8/layout/orgChart1"/>
    <dgm:cxn modelId="{C3D12001-0A3F-40B4-B6B6-3CC344403AE7}" type="presOf" srcId="{7E6A5705-AAC3-4416-A5E5-62B8F262DFCA}" destId="{3483C4BF-3BD9-4959-98A3-6C9E518D2CEA}" srcOrd="0" destOrd="0" presId="urn:microsoft.com/office/officeart/2005/8/layout/orgChart1"/>
    <dgm:cxn modelId="{FE15D7E2-5B22-4EC7-991C-7150527C1160}" type="presOf" srcId="{0FAF40C7-B0BF-402B-B82D-631D6723BA4B}" destId="{88572FDC-FCC1-4A0F-82C3-A80ED915F85D}" srcOrd="0" destOrd="0" presId="urn:microsoft.com/office/officeart/2005/8/layout/orgChart1"/>
    <dgm:cxn modelId="{73541ED7-8FB4-4CBD-9F16-8164588F917F}" type="presOf" srcId="{7352E5BC-D9D8-4D16-AE4C-963BAD653B48}" destId="{8B466A29-01DB-4935-8718-A918A5A67E33}" srcOrd="0" destOrd="0" presId="urn:microsoft.com/office/officeart/2005/8/layout/orgChart1"/>
    <dgm:cxn modelId="{100DCCE8-58ED-4753-97AE-0E1412761B01}" type="presOf" srcId="{E0CC2E86-59BB-4971-A900-06CA826D71B5}" destId="{DB9B6B09-EE98-40CE-886F-63C8C30C7AE1}" srcOrd="1" destOrd="0" presId="urn:microsoft.com/office/officeart/2005/8/layout/orgChart1"/>
    <dgm:cxn modelId="{8B57AD7B-AB40-45F2-BB5C-56454B55BBBD}" type="presOf" srcId="{420F99F2-C9E1-4A9F-8F6B-F9F01068D07A}" destId="{4ED84067-FE6C-457F-B1BD-E8220467B170}" srcOrd="0" destOrd="0" presId="urn:microsoft.com/office/officeart/2005/8/layout/orgChart1"/>
    <dgm:cxn modelId="{FB8DB66D-7395-424A-A2D6-8499A3630FE8}" type="presOf" srcId="{48AAED69-FAC7-4D5B-A43B-DA5811D542F7}" destId="{90295030-3F0D-4550-AF27-4021B688C985}" srcOrd="1" destOrd="0" presId="urn:microsoft.com/office/officeart/2005/8/layout/orgChart1"/>
    <dgm:cxn modelId="{CCADB582-32E3-49C2-99BE-A68C55836DCB}" srcId="{F8958D18-A0BB-4935-9D2F-2ADCC627D703}" destId="{1CFF9242-C50D-46C5-BEA2-666D8DE51C48}" srcOrd="0" destOrd="0" parTransId="{225396E2-833B-4D2D-A564-C2FD0AE1218D}" sibTransId="{30F2AECC-0679-4947-A5FA-881798B85FF6}"/>
    <dgm:cxn modelId="{F2C56D37-8995-42B2-BEA6-08A9835629AE}" type="presOf" srcId="{1AE7F979-BF35-4A51-82D4-7DEC14B14783}" destId="{B6527F6A-A4F6-44A3-9D4F-501869067909}" srcOrd="1" destOrd="0" presId="urn:microsoft.com/office/officeart/2005/8/layout/orgChart1"/>
    <dgm:cxn modelId="{E9525CA9-A661-4DF0-8640-B2753766FB02}" type="presOf" srcId="{DC9B57C0-7678-469B-BF73-14F2D00D1C03}" destId="{7230419A-6C3D-4A74-9B7E-630D655906FA}" srcOrd="1" destOrd="0" presId="urn:microsoft.com/office/officeart/2005/8/layout/orgChart1"/>
    <dgm:cxn modelId="{604960E0-778D-426E-982D-E809A27DA3E8}" srcId="{C0F28EDA-8C48-4AD8-B4C9-3842E9264979}" destId="{31DD90B9-24B5-41BC-A161-4ABBDF7C41D2}" srcOrd="0" destOrd="0" parTransId="{EDEB86C7-9755-40F3-8135-6D82304C853C}" sibTransId="{A8C06829-7C49-4B22-B8DE-60480602BF96}"/>
    <dgm:cxn modelId="{EF7FA8BE-7013-4CAC-9F7E-A3975408D8BF}" srcId="{C0F28EDA-8C48-4AD8-B4C9-3842E9264979}" destId="{9FEE0354-E0CA-4A85-9347-2DCCD804E4B9}" srcOrd="5" destOrd="0" parTransId="{06D2E07A-D72E-4840-9D11-AB6EF7716080}" sibTransId="{E9F7A365-B998-4EF2-B4D8-CAF0CD1A5606}"/>
    <dgm:cxn modelId="{FBCA9D59-F3E6-4129-AEB9-7CF362B08184}" type="presOf" srcId="{F6C44D8E-236B-4119-9F1D-46F63EE30718}" destId="{6532E99B-3A29-4B9C-93E4-4D2FF242FB20}" srcOrd="0" destOrd="0" presId="urn:microsoft.com/office/officeart/2005/8/layout/orgChart1"/>
    <dgm:cxn modelId="{8DCB63CD-2A04-4E50-9EDE-0625550B3168}" type="presOf" srcId="{79EDD385-3D0F-4C96-9F14-3E417A736B14}" destId="{F8DB0B58-A0F0-4DC4-8A2F-50FEB1F6C42C}" srcOrd="0" destOrd="0" presId="urn:microsoft.com/office/officeart/2005/8/layout/orgChart1"/>
    <dgm:cxn modelId="{7A69F92C-BD7A-4D02-B14D-259F981F9E77}" type="presOf" srcId="{F73F5523-FF4A-4A4D-AEA3-3D12AF1292BA}" destId="{C26D8714-464D-461B-BE69-D261D9A551F1}" srcOrd="0" destOrd="0" presId="urn:microsoft.com/office/officeart/2005/8/layout/orgChart1"/>
    <dgm:cxn modelId="{8669645E-C760-46FD-92C4-DE4CBB96C5DA}" type="presOf" srcId="{1CFF9242-C50D-46C5-BEA2-666D8DE51C48}" destId="{AB6C8E71-0FDD-4ED0-9549-8CD363AD966A}" srcOrd="1" destOrd="0" presId="urn:microsoft.com/office/officeart/2005/8/layout/orgChart1"/>
    <dgm:cxn modelId="{F85F0E89-54EC-4B01-A0C8-98E5C444C959}" type="presOf" srcId="{0B0535DA-D3DD-45FC-8B77-7051666BB0BA}" destId="{C9EE030F-664C-4E53-B8A3-4DEFC1028897}" srcOrd="0" destOrd="0" presId="urn:microsoft.com/office/officeart/2005/8/layout/orgChart1"/>
    <dgm:cxn modelId="{3B1A97FB-C5CD-4C29-BD28-17EA7AB16C6A}" type="presOf" srcId="{6A087D1D-CF4B-41D4-BA64-133C689589C1}" destId="{C68DF519-B19E-4766-B12E-52D2498AA623}" srcOrd="0" destOrd="0" presId="urn:microsoft.com/office/officeart/2005/8/layout/orgChart1"/>
    <dgm:cxn modelId="{98CB2FD9-BE0C-402B-BBE5-E0E46E7220C5}" type="presOf" srcId="{31DD90B9-24B5-41BC-A161-4ABBDF7C41D2}" destId="{A3E74A3E-C2F4-4263-961B-B9FD987B87F0}" srcOrd="0" destOrd="0" presId="urn:microsoft.com/office/officeart/2005/8/layout/orgChart1"/>
    <dgm:cxn modelId="{4A2C804D-70F5-4AC2-B916-839ECC2278D5}" srcId="{C0F28EDA-8C48-4AD8-B4C9-3842E9264979}" destId="{DC9B57C0-7678-469B-BF73-14F2D00D1C03}" srcOrd="6" destOrd="0" parTransId="{AED6FB17-3960-45F1-B3C9-BFB3D53965DF}" sibTransId="{7DE4CE68-E492-4A69-892C-3A98AC860D0B}"/>
    <dgm:cxn modelId="{4F3744A7-341C-46FE-9C25-227E553637B9}" type="presOf" srcId="{60CD9F4B-35E7-41B9-BBA8-6BE2449CF12B}" destId="{2E4DF552-B2A1-4FFB-BB0E-EEDFEB1BCA7B}" srcOrd="1" destOrd="0" presId="urn:microsoft.com/office/officeart/2005/8/layout/orgChart1"/>
    <dgm:cxn modelId="{BFBFEADD-D096-41FA-A49C-92A3062E528F}" type="presOf" srcId="{EDEB86C7-9755-40F3-8135-6D82304C853C}" destId="{49FBF701-424B-4354-B129-4BEA23ACFE9B}" srcOrd="0" destOrd="0" presId="urn:microsoft.com/office/officeart/2005/8/layout/orgChart1"/>
    <dgm:cxn modelId="{A929594A-4103-4115-92B7-1C028FD5A2AD}" type="presOf" srcId="{60CD9F4B-35E7-41B9-BBA8-6BE2449CF12B}" destId="{FA5DC7CF-047F-4C9F-B549-D13FB6E13D08}" srcOrd="0" destOrd="0" presId="urn:microsoft.com/office/officeart/2005/8/layout/orgChart1"/>
    <dgm:cxn modelId="{A0FC7A60-3C8B-4196-AC6A-3F5A26A690AC}" type="presOf" srcId="{1AE7F979-BF35-4A51-82D4-7DEC14B14783}" destId="{AB9AC8AD-F0D7-4E9C-91CE-E42818D2D06F}" srcOrd="0" destOrd="0" presId="urn:microsoft.com/office/officeart/2005/8/layout/orgChart1"/>
    <dgm:cxn modelId="{53D6FB93-8033-4C07-9CD1-DC6AB17EA1B2}" type="presOf" srcId="{9FEE0354-E0CA-4A85-9347-2DCCD804E4B9}" destId="{FEBE36E8-B741-40A6-AC1D-61920B126AD2}" srcOrd="0" destOrd="0" presId="urn:microsoft.com/office/officeart/2005/8/layout/orgChart1"/>
    <dgm:cxn modelId="{D93896B1-934E-4889-94CA-F2188E26DBA1}" type="presOf" srcId="{5D906FD5-F178-42C2-9762-77CCA5D19456}" destId="{082D4AB2-E9A8-4E59-A646-D82822188DD8}" srcOrd="0" destOrd="0" presId="urn:microsoft.com/office/officeart/2005/8/layout/orgChart1"/>
    <dgm:cxn modelId="{0000462A-D3DF-4C50-9615-5BFA85B6DE90}" srcId="{5D906FD5-F178-42C2-9762-77CCA5D19456}" destId="{1AE7F979-BF35-4A51-82D4-7DEC14B14783}" srcOrd="0" destOrd="0" parTransId="{91214A4E-8A15-4AE8-9006-1A32FA428E35}" sibTransId="{98C78AD5-D8BD-49DB-98EF-64D3E711E4A5}"/>
    <dgm:cxn modelId="{4B0E403E-CEFE-4235-AADE-89EE54220D50}" srcId="{1CFF9242-C50D-46C5-BEA2-666D8DE51C48}" destId="{C0F28EDA-8C48-4AD8-B4C9-3842E9264979}" srcOrd="4" destOrd="0" parTransId="{6A087D1D-CF4B-41D4-BA64-133C689589C1}" sibTransId="{DC93A97E-3484-4D21-B755-3746FE3F6A28}"/>
    <dgm:cxn modelId="{B9447953-6A83-411E-9E23-6519BA72062E}" srcId="{C0F28EDA-8C48-4AD8-B4C9-3842E9264979}" destId="{E0CC2E86-59BB-4971-A900-06CA826D71B5}" srcOrd="4" destOrd="0" parTransId="{51A8A1F1-D1DE-4F8E-A0C6-583404F75926}" sibTransId="{8E1D1E9E-22D1-46F6-91EF-7F2049DC7163}"/>
    <dgm:cxn modelId="{DDD5A8BF-D079-4634-BE70-90A0A170E8C1}" type="presOf" srcId="{F8958D18-A0BB-4935-9D2F-2ADCC627D703}" destId="{0FDD9303-E3E7-4B82-A3B9-DCDB98F512CB}" srcOrd="0" destOrd="0" presId="urn:microsoft.com/office/officeart/2005/8/layout/orgChart1"/>
    <dgm:cxn modelId="{28AADBCA-B9C3-4723-99A9-CF6427252AD2}" type="presOf" srcId="{A2189F3E-3E9B-49DE-B017-7A23BA516273}" destId="{860C2735-D38D-4193-8DFF-BEFE05F4899A}" srcOrd="0" destOrd="0" presId="urn:microsoft.com/office/officeart/2005/8/layout/orgChart1"/>
    <dgm:cxn modelId="{48E2BDE4-7F17-45CC-B92E-66134796B80E}" type="presOf" srcId="{16E3862E-2B4B-4F6A-94A3-6E189EDD5177}" destId="{7DDFC237-C4E2-4EFC-8306-1A0EB7C7CF87}" srcOrd="0" destOrd="0" presId="urn:microsoft.com/office/officeart/2005/8/layout/orgChart1"/>
    <dgm:cxn modelId="{ABAF4D7E-C053-492C-AD6C-5A291AA75953}" type="presOf" srcId="{E0CC2E86-59BB-4971-A900-06CA826D71B5}" destId="{278A0421-C418-456D-91A4-405EC3E307D2}" srcOrd="0" destOrd="0" presId="urn:microsoft.com/office/officeart/2005/8/layout/orgChart1"/>
    <dgm:cxn modelId="{F5246D4D-A740-4D9A-9CF8-3E806C7AA0EB}" type="presOf" srcId="{A2189F3E-3E9B-49DE-B017-7A23BA516273}" destId="{DC72E1B7-AA22-4CF5-83B1-9A6231E7936B}" srcOrd="1" destOrd="0" presId="urn:microsoft.com/office/officeart/2005/8/layout/orgChart1"/>
    <dgm:cxn modelId="{CC57B32C-8C85-4735-B1CF-F619720DCE00}" type="presOf" srcId="{1CFF9242-C50D-46C5-BEA2-666D8DE51C48}" destId="{5E27D25B-7230-45F9-ADF1-A8225AB6B333}" srcOrd="0" destOrd="0" presId="urn:microsoft.com/office/officeart/2005/8/layout/orgChart1"/>
    <dgm:cxn modelId="{72653297-8546-4097-AAD2-228C8CE02E96}" type="presOf" srcId="{770C1010-A0B2-4B03-8DF3-81DE4B83C77A}" destId="{62F3315C-13B6-4A8D-865E-EAA136669A4A}" srcOrd="0" destOrd="0" presId="urn:microsoft.com/office/officeart/2005/8/layout/orgChart1"/>
    <dgm:cxn modelId="{B96E2D91-48E1-4E00-895E-DF9A36149C28}" type="presOf" srcId="{DC9B57C0-7678-469B-BF73-14F2D00D1C03}" destId="{6B4EF069-E6D6-4887-8DF2-965D99CC0BD2}" srcOrd="0" destOrd="0" presId="urn:microsoft.com/office/officeart/2005/8/layout/orgChart1"/>
    <dgm:cxn modelId="{92C55A14-08E4-4FAF-A8FC-E2A783508A27}" srcId="{770C1010-A0B2-4B03-8DF3-81DE4B83C77A}" destId="{3104B645-05B8-4AE3-B050-7210EBC7A9EC}" srcOrd="0" destOrd="0" parTransId="{F6C44D8E-236B-4119-9F1D-46F63EE30718}" sibTransId="{630CA3A4-9BBA-4D3E-8447-A5C97C795FD2}"/>
    <dgm:cxn modelId="{38BAEF6C-3DCA-4618-BD86-C0B11902DA3A}" type="presOf" srcId="{ABA1EA93-BF40-467A-AF39-9226D3E1EDB1}" destId="{CD924731-0432-42EF-81C8-C1C6DB951441}" srcOrd="0" destOrd="0" presId="urn:microsoft.com/office/officeart/2005/8/layout/orgChart1"/>
    <dgm:cxn modelId="{FF935557-B288-4D01-A603-CE896FEA865F}" srcId="{0B0535DA-D3DD-45FC-8B77-7051666BB0BA}" destId="{48AAED69-FAC7-4D5B-A43B-DA5811D542F7}" srcOrd="0" destOrd="0" parTransId="{F73F5523-FF4A-4A4D-AEA3-3D12AF1292BA}" sibTransId="{57740791-95E3-4044-8A38-DBF9FCCDC9B6}"/>
    <dgm:cxn modelId="{614A5F6D-7DD7-4620-BE4C-9FC4E3E40FF0}" type="presOf" srcId="{9FEE0354-E0CA-4A85-9347-2DCCD804E4B9}" destId="{06E547DB-2069-4014-8C76-54F488C4DA11}" srcOrd="1" destOrd="0" presId="urn:microsoft.com/office/officeart/2005/8/layout/orgChart1"/>
    <dgm:cxn modelId="{8FD5B26B-C76D-4B08-8D2C-BC4F1B48E570}" type="presOf" srcId="{CA8D04D9-9EBC-427A-B933-40E9D22D1927}" destId="{80F04B8D-E813-47D1-9631-6B3EDC97B687}" srcOrd="0" destOrd="0" presId="urn:microsoft.com/office/officeart/2005/8/layout/orgChart1"/>
    <dgm:cxn modelId="{0B50083A-E83B-4A0B-88DF-0AC627EBDC40}" type="presOf" srcId="{5D906FD5-F178-42C2-9762-77CCA5D19456}" destId="{B8138091-9558-4A76-880F-E1F8B93CF4C9}" srcOrd="1" destOrd="0" presId="urn:microsoft.com/office/officeart/2005/8/layout/orgChart1"/>
    <dgm:cxn modelId="{F92AE69B-59DD-432A-91C4-071CB7EAED40}" type="presOf" srcId="{420F99F2-C9E1-4A9F-8F6B-F9F01068D07A}" destId="{D213E5EC-FF19-4783-B0A1-69128FB1FE1E}" srcOrd="1" destOrd="0" presId="urn:microsoft.com/office/officeart/2005/8/layout/orgChart1"/>
    <dgm:cxn modelId="{D22FE635-3467-4942-B270-6ED1872BD44F}" type="presOf" srcId="{AED6FB17-3960-45F1-B3C9-BFB3D53965DF}" destId="{59C0CC04-57B0-4562-8360-AA9557EC584A}" srcOrd="0" destOrd="0" presId="urn:microsoft.com/office/officeart/2005/8/layout/orgChart1"/>
    <dgm:cxn modelId="{FD900D1E-0B97-40C4-A9E7-2408FC0C13BD}" type="presOf" srcId="{7B274721-6350-452E-B4D1-CDE673955532}" destId="{BE595EC4-7B47-4410-ADA0-C709B0EAD91B}" srcOrd="0" destOrd="0" presId="urn:microsoft.com/office/officeart/2005/8/layout/orgChart1"/>
    <dgm:cxn modelId="{BFBC26E4-B52C-4797-A21C-1A87CA08CD3B}" type="presOf" srcId="{06D2E07A-D72E-4840-9D11-AB6EF7716080}" destId="{736582D1-70D5-41B5-BC8F-9986FE16F7D0}" srcOrd="0" destOrd="0" presId="urn:microsoft.com/office/officeart/2005/8/layout/orgChart1"/>
    <dgm:cxn modelId="{CD141932-59D1-4F21-AF1C-4D949E121CE7}" type="presOf" srcId="{3104B645-05B8-4AE3-B050-7210EBC7A9EC}" destId="{9E411A1E-6F8E-4EA4-8F80-B1B314BB94B4}" srcOrd="0" destOrd="0" presId="urn:microsoft.com/office/officeart/2005/8/layout/orgChart1"/>
    <dgm:cxn modelId="{E6682029-3F75-471D-B6BE-A1A8F3B58A52}" type="presOf" srcId="{3104B645-05B8-4AE3-B050-7210EBC7A9EC}" destId="{9E54CBCB-52A0-440F-9CBD-4A10AF9AE915}" srcOrd="1" destOrd="0" presId="urn:microsoft.com/office/officeart/2005/8/layout/orgChart1"/>
    <dgm:cxn modelId="{752ED247-F7A6-4AFA-8ED5-47D46F70090B}" srcId="{7352E5BC-D9D8-4D16-AE4C-963BAD653B48}" destId="{420F99F2-C9E1-4A9F-8F6B-F9F01068D07A}" srcOrd="0" destOrd="0" parTransId="{0FAF40C7-B0BF-402B-B82D-631D6723BA4B}" sibTransId="{2DA3463C-B774-4508-B597-FEB1A9E7CF23}"/>
    <dgm:cxn modelId="{F74F6D43-4ACE-4A53-8991-9A69521A915F}" srcId="{C0F28EDA-8C48-4AD8-B4C9-3842E9264979}" destId="{60CD9F4B-35E7-41B9-BBA8-6BE2449CF12B}" srcOrd="1" destOrd="0" parTransId="{CA8D04D9-9EBC-427A-B933-40E9D22D1927}" sibTransId="{D36728A4-D38A-4121-BDC2-513A412DC83B}"/>
    <dgm:cxn modelId="{5F028179-50A6-4F9E-BE0B-5788D05B1773}" srcId="{1CFF9242-C50D-46C5-BEA2-666D8DE51C48}" destId="{5D906FD5-F178-42C2-9762-77CCA5D19456}" srcOrd="3" destOrd="0" parTransId="{16E3862E-2B4B-4F6A-94A3-6E189EDD5177}" sibTransId="{40AC8267-4476-4ABE-A2EC-2C3B8C9C69E8}"/>
    <dgm:cxn modelId="{12BBB524-C5B8-4182-B2A3-A6327B21DB05}" type="presOf" srcId="{91214A4E-8A15-4AE8-9006-1A32FA428E35}" destId="{FCF59B62-B145-4463-A20E-BEFA6AB6AA92}" srcOrd="0" destOrd="0" presId="urn:microsoft.com/office/officeart/2005/8/layout/orgChart1"/>
    <dgm:cxn modelId="{E5BE81E8-450F-4F30-AD5F-5BC280EC426C}" type="presOf" srcId="{0B0535DA-D3DD-45FC-8B77-7051666BB0BA}" destId="{69716F4D-55FB-4FE8-80D2-113C99B007C8}" srcOrd="1" destOrd="0" presId="urn:microsoft.com/office/officeart/2005/8/layout/orgChart1"/>
    <dgm:cxn modelId="{C983681F-6294-4CDC-B6E7-3D1AE508F7C7}" srcId="{1CFF9242-C50D-46C5-BEA2-666D8DE51C48}" destId="{0B0535DA-D3DD-45FC-8B77-7051666BB0BA}" srcOrd="1" destOrd="0" parTransId="{ABA1EA93-BF40-467A-AF39-9226D3E1EDB1}" sibTransId="{ACFF633A-1D81-4031-8E84-459D88FDCB4E}"/>
    <dgm:cxn modelId="{F3EA7AF4-E496-4223-A1E8-EFE890B709C1}" type="presOf" srcId="{7352E5BC-D9D8-4D16-AE4C-963BAD653B48}" destId="{DE5D6C3E-6800-41FE-BD00-B06DBB031F73}" srcOrd="1" destOrd="0" presId="urn:microsoft.com/office/officeart/2005/8/layout/orgChart1"/>
    <dgm:cxn modelId="{47FA45EC-D8F4-41F5-8C74-567709FB2D96}" type="presOf" srcId="{7486C6E5-5DA9-4361-BB8B-EFC10886BA24}" destId="{20B4EDA9-FA8B-4163-AE6A-D7A9B386EEB4}" srcOrd="0" destOrd="0" presId="urn:microsoft.com/office/officeart/2005/8/layout/orgChart1"/>
    <dgm:cxn modelId="{6FE5308B-F237-4727-B1D8-6A0150161FDC}" srcId="{C0F28EDA-8C48-4AD8-B4C9-3842E9264979}" destId="{7B274721-6350-452E-B4D1-CDE673955532}" srcOrd="3" destOrd="0" parTransId="{79EDD385-3D0F-4C96-9F14-3E417A736B14}" sibTransId="{0B4E6C59-7B96-4B68-8F59-C4369002828B}"/>
    <dgm:cxn modelId="{F7B5A33E-CA9A-49BC-8768-6FE7C6483333}" srcId="{1CFF9242-C50D-46C5-BEA2-666D8DE51C48}" destId="{770C1010-A0B2-4B03-8DF3-81DE4B83C77A}" srcOrd="0" destOrd="0" parTransId="{7486C6E5-5DA9-4361-BB8B-EFC10886BA24}" sibTransId="{9B61E01D-B897-42AC-BE75-02D1FCF0ADA8}"/>
    <dgm:cxn modelId="{82BC4AFF-4CBB-44F0-B5A3-B93C4E6107D0}" type="presOf" srcId="{7B274721-6350-452E-B4D1-CDE673955532}" destId="{C27F7F9A-A2C6-4232-BF9A-D3584EF6ED7D}" srcOrd="1" destOrd="0" presId="urn:microsoft.com/office/officeart/2005/8/layout/orgChart1"/>
    <dgm:cxn modelId="{64236655-5D1B-412B-BAFE-5BEFE03A6C68}" type="presParOf" srcId="{0FDD9303-E3E7-4B82-A3B9-DCDB98F512CB}" destId="{2D168F95-AFD5-4D4A-B3D1-5BB517F9FF2E}" srcOrd="0" destOrd="0" presId="urn:microsoft.com/office/officeart/2005/8/layout/orgChart1"/>
    <dgm:cxn modelId="{904A58A2-07C6-4598-9DB5-22FA59946EE1}" type="presParOf" srcId="{2D168F95-AFD5-4D4A-B3D1-5BB517F9FF2E}" destId="{6C63BE8B-94BB-4C34-90AF-876690D1B89B}" srcOrd="0" destOrd="0" presId="urn:microsoft.com/office/officeart/2005/8/layout/orgChart1"/>
    <dgm:cxn modelId="{5805E774-63BD-4C61-89EA-E0965579C922}" type="presParOf" srcId="{6C63BE8B-94BB-4C34-90AF-876690D1B89B}" destId="{5E27D25B-7230-45F9-ADF1-A8225AB6B333}" srcOrd="0" destOrd="0" presId="urn:microsoft.com/office/officeart/2005/8/layout/orgChart1"/>
    <dgm:cxn modelId="{21FF3653-849C-4EC9-9244-67F4B87A856A}" type="presParOf" srcId="{6C63BE8B-94BB-4C34-90AF-876690D1B89B}" destId="{AB6C8E71-0FDD-4ED0-9549-8CD363AD966A}" srcOrd="1" destOrd="0" presId="urn:microsoft.com/office/officeart/2005/8/layout/orgChart1"/>
    <dgm:cxn modelId="{5DB2D954-6388-42BA-AE4D-CBB90FB1BBAB}" type="presParOf" srcId="{2D168F95-AFD5-4D4A-B3D1-5BB517F9FF2E}" destId="{B9F66626-F777-4B87-97B7-9AD6184838CA}" srcOrd="1" destOrd="0" presId="urn:microsoft.com/office/officeart/2005/8/layout/orgChart1"/>
    <dgm:cxn modelId="{DEA00C80-640D-4E62-B119-47D120D30B37}" type="presParOf" srcId="{B9F66626-F777-4B87-97B7-9AD6184838CA}" destId="{20B4EDA9-FA8B-4163-AE6A-D7A9B386EEB4}" srcOrd="0" destOrd="0" presId="urn:microsoft.com/office/officeart/2005/8/layout/orgChart1"/>
    <dgm:cxn modelId="{513E470C-2F9F-4780-A798-BE899A0699C3}" type="presParOf" srcId="{B9F66626-F777-4B87-97B7-9AD6184838CA}" destId="{F4B33AE0-2E6C-42AD-8BF3-D4B731407647}" srcOrd="1" destOrd="0" presId="urn:microsoft.com/office/officeart/2005/8/layout/orgChart1"/>
    <dgm:cxn modelId="{381B50C0-DE10-459A-B6AC-7DD365EE50A5}" type="presParOf" srcId="{F4B33AE0-2E6C-42AD-8BF3-D4B731407647}" destId="{551E75E1-5776-4E74-8860-32222558D9B4}" srcOrd="0" destOrd="0" presId="urn:microsoft.com/office/officeart/2005/8/layout/orgChart1"/>
    <dgm:cxn modelId="{488F65AA-F50B-48B8-A5F6-AF8D2B0BEC3D}" type="presParOf" srcId="{551E75E1-5776-4E74-8860-32222558D9B4}" destId="{62F3315C-13B6-4A8D-865E-EAA136669A4A}" srcOrd="0" destOrd="0" presId="urn:microsoft.com/office/officeart/2005/8/layout/orgChart1"/>
    <dgm:cxn modelId="{654F7493-8B8B-48B8-8F29-1F86796DD906}" type="presParOf" srcId="{551E75E1-5776-4E74-8860-32222558D9B4}" destId="{97497EEF-698D-4492-A274-A2A32A93C1B5}" srcOrd="1" destOrd="0" presId="urn:microsoft.com/office/officeart/2005/8/layout/orgChart1"/>
    <dgm:cxn modelId="{E00E3304-8EB2-4827-A620-302A098A2E31}" type="presParOf" srcId="{F4B33AE0-2E6C-42AD-8BF3-D4B731407647}" destId="{79498562-57BC-4169-A0B8-43559B518ACB}" srcOrd="1" destOrd="0" presId="urn:microsoft.com/office/officeart/2005/8/layout/orgChart1"/>
    <dgm:cxn modelId="{8F827A1D-7514-4307-B2A2-FB186FC49CF1}" type="presParOf" srcId="{79498562-57BC-4169-A0B8-43559B518ACB}" destId="{6532E99B-3A29-4B9C-93E4-4D2FF242FB20}" srcOrd="0" destOrd="0" presId="urn:microsoft.com/office/officeart/2005/8/layout/orgChart1"/>
    <dgm:cxn modelId="{3E254B4B-552B-4094-9698-3EBC8477C819}" type="presParOf" srcId="{79498562-57BC-4169-A0B8-43559B518ACB}" destId="{3E6F474B-15C5-4BFD-9C4E-2E264C50385B}" srcOrd="1" destOrd="0" presId="urn:microsoft.com/office/officeart/2005/8/layout/orgChart1"/>
    <dgm:cxn modelId="{8320125F-7EAF-486A-AF7C-D7B44C63D39C}" type="presParOf" srcId="{3E6F474B-15C5-4BFD-9C4E-2E264C50385B}" destId="{B89458B9-583C-44B5-AF97-F6A98360B831}" srcOrd="0" destOrd="0" presId="urn:microsoft.com/office/officeart/2005/8/layout/orgChart1"/>
    <dgm:cxn modelId="{8655F011-687A-4862-93C2-62392E9996B8}" type="presParOf" srcId="{B89458B9-583C-44B5-AF97-F6A98360B831}" destId="{9E411A1E-6F8E-4EA4-8F80-B1B314BB94B4}" srcOrd="0" destOrd="0" presId="urn:microsoft.com/office/officeart/2005/8/layout/orgChart1"/>
    <dgm:cxn modelId="{05352647-55C3-43FA-BC1F-E3022768D030}" type="presParOf" srcId="{B89458B9-583C-44B5-AF97-F6A98360B831}" destId="{9E54CBCB-52A0-440F-9CBD-4A10AF9AE915}" srcOrd="1" destOrd="0" presId="urn:microsoft.com/office/officeart/2005/8/layout/orgChart1"/>
    <dgm:cxn modelId="{A7376F01-DC3B-4BF7-972D-0EF8927F1500}" type="presParOf" srcId="{3E6F474B-15C5-4BFD-9C4E-2E264C50385B}" destId="{65DF1922-AEC2-495E-AB50-6E020FA9AB85}" srcOrd="1" destOrd="0" presId="urn:microsoft.com/office/officeart/2005/8/layout/orgChart1"/>
    <dgm:cxn modelId="{642B222E-5E61-4B65-981C-0AE4BEDCED1A}" type="presParOf" srcId="{3E6F474B-15C5-4BFD-9C4E-2E264C50385B}" destId="{8D3172D7-5DA4-441C-8272-5420D7E9464A}" srcOrd="2" destOrd="0" presId="urn:microsoft.com/office/officeart/2005/8/layout/orgChart1"/>
    <dgm:cxn modelId="{08AC6D3F-0590-474F-857A-BC44819A726A}" type="presParOf" srcId="{F4B33AE0-2E6C-42AD-8BF3-D4B731407647}" destId="{FA6A785A-DDBE-4194-ABB9-7F6E889A073C}" srcOrd="2" destOrd="0" presId="urn:microsoft.com/office/officeart/2005/8/layout/orgChart1"/>
    <dgm:cxn modelId="{99A6998F-96C4-4259-8117-20EA3DF5C78D}" type="presParOf" srcId="{B9F66626-F777-4B87-97B7-9AD6184838CA}" destId="{CD924731-0432-42EF-81C8-C1C6DB951441}" srcOrd="2" destOrd="0" presId="urn:microsoft.com/office/officeart/2005/8/layout/orgChart1"/>
    <dgm:cxn modelId="{A7CB145B-252E-4562-A448-F3DC48E7E9A8}" type="presParOf" srcId="{B9F66626-F777-4B87-97B7-9AD6184838CA}" destId="{7E860113-C672-4E21-BC3B-91446088BB11}" srcOrd="3" destOrd="0" presId="urn:microsoft.com/office/officeart/2005/8/layout/orgChart1"/>
    <dgm:cxn modelId="{F1EE31C5-E5E7-4E3E-99EC-A839EE34C588}" type="presParOf" srcId="{7E860113-C672-4E21-BC3B-91446088BB11}" destId="{81AA15E5-0B1F-4DE3-B3BC-C2C2B6565316}" srcOrd="0" destOrd="0" presId="urn:microsoft.com/office/officeart/2005/8/layout/orgChart1"/>
    <dgm:cxn modelId="{CD4B9478-4F2C-4C11-ABBF-AFDEC47D7AE9}" type="presParOf" srcId="{81AA15E5-0B1F-4DE3-B3BC-C2C2B6565316}" destId="{C9EE030F-664C-4E53-B8A3-4DEFC1028897}" srcOrd="0" destOrd="0" presId="urn:microsoft.com/office/officeart/2005/8/layout/orgChart1"/>
    <dgm:cxn modelId="{0DC61904-834D-40ED-8F0A-691ADD2AF0D6}" type="presParOf" srcId="{81AA15E5-0B1F-4DE3-B3BC-C2C2B6565316}" destId="{69716F4D-55FB-4FE8-80D2-113C99B007C8}" srcOrd="1" destOrd="0" presId="urn:microsoft.com/office/officeart/2005/8/layout/orgChart1"/>
    <dgm:cxn modelId="{91B7C715-2247-41DA-A1EA-3C2E953EE5E8}" type="presParOf" srcId="{7E860113-C672-4E21-BC3B-91446088BB11}" destId="{693DD7A7-B5BE-4798-B30D-BB668FB2CB01}" srcOrd="1" destOrd="0" presId="urn:microsoft.com/office/officeart/2005/8/layout/orgChart1"/>
    <dgm:cxn modelId="{83C27E0E-8A3A-489B-A7E4-40C98EC4B3FF}" type="presParOf" srcId="{693DD7A7-B5BE-4798-B30D-BB668FB2CB01}" destId="{C26D8714-464D-461B-BE69-D261D9A551F1}" srcOrd="0" destOrd="0" presId="urn:microsoft.com/office/officeart/2005/8/layout/orgChart1"/>
    <dgm:cxn modelId="{89C85F7F-7479-432E-B34D-705E726F5824}" type="presParOf" srcId="{693DD7A7-B5BE-4798-B30D-BB668FB2CB01}" destId="{EB796855-C0BC-4436-AEB4-AF8B469C8D4B}" srcOrd="1" destOrd="0" presId="urn:microsoft.com/office/officeart/2005/8/layout/orgChart1"/>
    <dgm:cxn modelId="{D4513E20-BA62-42C6-9110-E2C69405C3A5}" type="presParOf" srcId="{EB796855-C0BC-4436-AEB4-AF8B469C8D4B}" destId="{B7AD514F-3854-4BEC-B36D-1B40F9601E36}" srcOrd="0" destOrd="0" presId="urn:microsoft.com/office/officeart/2005/8/layout/orgChart1"/>
    <dgm:cxn modelId="{910C52DC-BAEA-4839-8627-43CE912617CC}" type="presParOf" srcId="{B7AD514F-3854-4BEC-B36D-1B40F9601E36}" destId="{5B77A768-2289-4F49-9E7B-42DE417E096F}" srcOrd="0" destOrd="0" presId="urn:microsoft.com/office/officeart/2005/8/layout/orgChart1"/>
    <dgm:cxn modelId="{58C2C224-2FAD-4ECD-8263-2673534D8E96}" type="presParOf" srcId="{B7AD514F-3854-4BEC-B36D-1B40F9601E36}" destId="{90295030-3F0D-4550-AF27-4021B688C985}" srcOrd="1" destOrd="0" presId="urn:microsoft.com/office/officeart/2005/8/layout/orgChart1"/>
    <dgm:cxn modelId="{FEE89293-13D9-4DF5-92AB-85A209620498}" type="presParOf" srcId="{EB796855-C0BC-4436-AEB4-AF8B469C8D4B}" destId="{08220DFA-28B2-4FD2-9254-2D75BC2759AA}" srcOrd="1" destOrd="0" presId="urn:microsoft.com/office/officeart/2005/8/layout/orgChart1"/>
    <dgm:cxn modelId="{DB21D2E0-AD21-43DA-AAD2-729D80CD1389}" type="presParOf" srcId="{EB796855-C0BC-4436-AEB4-AF8B469C8D4B}" destId="{255A5D41-3647-4B68-B8FE-CD996F195552}" srcOrd="2" destOrd="0" presId="urn:microsoft.com/office/officeart/2005/8/layout/orgChart1"/>
    <dgm:cxn modelId="{6ECEFBC5-69DD-4E75-B665-5BF8803EDFF4}" type="presParOf" srcId="{7E860113-C672-4E21-BC3B-91446088BB11}" destId="{81E69BFC-9153-4B7D-A4A1-029D09E93AE0}" srcOrd="2" destOrd="0" presId="urn:microsoft.com/office/officeart/2005/8/layout/orgChart1"/>
    <dgm:cxn modelId="{6E44BE2A-66D8-4C7A-8E88-E6AEF5F4DE52}" type="presParOf" srcId="{B9F66626-F777-4B87-97B7-9AD6184838CA}" destId="{3483C4BF-3BD9-4959-98A3-6C9E518D2CEA}" srcOrd="4" destOrd="0" presId="urn:microsoft.com/office/officeart/2005/8/layout/orgChart1"/>
    <dgm:cxn modelId="{9AB4E718-2D30-4B29-86FE-F1792F9B91E9}" type="presParOf" srcId="{B9F66626-F777-4B87-97B7-9AD6184838CA}" destId="{CEBE38E1-8D78-4426-854E-4003DEA9DDFF}" srcOrd="5" destOrd="0" presId="urn:microsoft.com/office/officeart/2005/8/layout/orgChart1"/>
    <dgm:cxn modelId="{91184FAF-9476-4D18-BCC1-7DFE7DDBB7B3}" type="presParOf" srcId="{CEBE38E1-8D78-4426-854E-4003DEA9DDFF}" destId="{10526291-A7C0-487F-ACAF-1721EAACF230}" srcOrd="0" destOrd="0" presId="urn:microsoft.com/office/officeart/2005/8/layout/orgChart1"/>
    <dgm:cxn modelId="{3049FA57-FD57-47AF-8822-E1CBE49C397B}" type="presParOf" srcId="{10526291-A7C0-487F-ACAF-1721EAACF230}" destId="{8B466A29-01DB-4935-8718-A918A5A67E33}" srcOrd="0" destOrd="0" presId="urn:microsoft.com/office/officeart/2005/8/layout/orgChart1"/>
    <dgm:cxn modelId="{B3C780AC-6910-48FC-A2C6-FF5AF4FECF97}" type="presParOf" srcId="{10526291-A7C0-487F-ACAF-1721EAACF230}" destId="{DE5D6C3E-6800-41FE-BD00-B06DBB031F73}" srcOrd="1" destOrd="0" presId="urn:microsoft.com/office/officeart/2005/8/layout/orgChart1"/>
    <dgm:cxn modelId="{C3B1ABB0-00F0-461C-A1FE-BA658796E74E}" type="presParOf" srcId="{CEBE38E1-8D78-4426-854E-4003DEA9DDFF}" destId="{7A07B9AB-48CC-4298-88C5-269F9946111F}" srcOrd="1" destOrd="0" presId="urn:microsoft.com/office/officeart/2005/8/layout/orgChart1"/>
    <dgm:cxn modelId="{B85707C9-60C3-4D0B-8BCA-77FB3DB8C6C5}" type="presParOf" srcId="{7A07B9AB-48CC-4298-88C5-269F9946111F}" destId="{88572FDC-FCC1-4A0F-82C3-A80ED915F85D}" srcOrd="0" destOrd="0" presId="urn:microsoft.com/office/officeart/2005/8/layout/orgChart1"/>
    <dgm:cxn modelId="{838A39C2-B8DA-429F-8854-E5C7B4796109}" type="presParOf" srcId="{7A07B9AB-48CC-4298-88C5-269F9946111F}" destId="{8FF8DA31-65BD-4309-8B8B-D9EB740F3A4B}" srcOrd="1" destOrd="0" presId="urn:microsoft.com/office/officeart/2005/8/layout/orgChart1"/>
    <dgm:cxn modelId="{8CAB2F8A-8F4D-4717-B478-37ABBADDF68B}" type="presParOf" srcId="{8FF8DA31-65BD-4309-8B8B-D9EB740F3A4B}" destId="{A990FB58-2D7E-4E2E-A42E-A27775D790C8}" srcOrd="0" destOrd="0" presId="urn:microsoft.com/office/officeart/2005/8/layout/orgChart1"/>
    <dgm:cxn modelId="{7CF6B8DB-FCCA-4260-B6B1-84ED21F1103C}" type="presParOf" srcId="{A990FB58-2D7E-4E2E-A42E-A27775D790C8}" destId="{4ED84067-FE6C-457F-B1BD-E8220467B170}" srcOrd="0" destOrd="0" presId="urn:microsoft.com/office/officeart/2005/8/layout/orgChart1"/>
    <dgm:cxn modelId="{A290D60F-F440-414E-92A9-1E6DC0E20852}" type="presParOf" srcId="{A990FB58-2D7E-4E2E-A42E-A27775D790C8}" destId="{D213E5EC-FF19-4783-B0A1-69128FB1FE1E}" srcOrd="1" destOrd="0" presId="urn:microsoft.com/office/officeart/2005/8/layout/orgChart1"/>
    <dgm:cxn modelId="{48C24ACC-5B52-47DD-9E83-CD7EB0398167}" type="presParOf" srcId="{8FF8DA31-65BD-4309-8B8B-D9EB740F3A4B}" destId="{CCBA1BC6-0E97-4247-95AB-A22EB560BC06}" srcOrd="1" destOrd="0" presId="urn:microsoft.com/office/officeart/2005/8/layout/orgChart1"/>
    <dgm:cxn modelId="{B5B9B5BE-3B74-4049-82DF-95F6253EA5B6}" type="presParOf" srcId="{8FF8DA31-65BD-4309-8B8B-D9EB740F3A4B}" destId="{C427B491-A5E2-4861-AC22-BEEBCFA65ACB}" srcOrd="2" destOrd="0" presId="urn:microsoft.com/office/officeart/2005/8/layout/orgChart1"/>
    <dgm:cxn modelId="{62944927-69EB-467A-AF1F-C4FB472F741C}" type="presParOf" srcId="{CEBE38E1-8D78-4426-854E-4003DEA9DDFF}" destId="{C176D243-77DD-4183-A358-0254563FF56E}" srcOrd="2" destOrd="0" presId="urn:microsoft.com/office/officeart/2005/8/layout/orgChart1"/>
    <dgm:cxn modelId="{130B0893-4851-4716-9075-82A55B3ED61E}" type="presParOf" srcId="{B9F66626-F777-4B87-97B7-9AD6184838CA}" destId="{7DDFC237-C4E2-4EFC-8306-1A0EB7C7CF87}" srcOrd="6" destOrd="0" presId="urn:microsoft.com/office/officeart/2005/8/layout/orgChart1"/>
    <dgm:cxn modelId="{04F63DE4-4AC4-466F-BF96-D919E5520925}" type="presParOf" srcId="{B9F66626-F777-4B87-97B7-9AD6184838CA}" destId="{DD5E782A-7B26-4297-B96E-DA73051BB2C5}" srcOrd="7" destOrd="0" presId="urn:microsoft.com/office/officeart/2005/8/layout/orgChart1"/>
    <dgm:cxn modelId="{A74FB172-D966-4D2D-9071-14FA66735E82}" type="presParOf" srcId="{DD5E782A-7B26-4297-B96E-DA73051BB2C5}" destId="{E32BCF90-E4DE-4ADD-BA66-2A8CF470A2C6}" srcOrd="0" destOrd="0" presId="urn:microsoft.com/office/officeart/2005/8/layout/orgChart1"/>
    <dgm:cxn modelId="{7CFE7F12-82DB-41C8-9251-77C0C27BC5C1}" type="presParOf" srcId="{E32BCF90-E4DE-4ADD-BA66-2A8CF470A2C6}" destId="{082D4AB2-E9A8-4E59-A646-D82822188DD8}" srcOrd="0" destOrd="0" presId="urn:microsoft.com/office/officeart/2005/8/layout/orgChart1"/>
    <dgm:cxn modelId="{A6180377-C12E-4CEA-B6C5-B44463D32D48}" type="presParOf" srcId="{E32BCF90-E4DE-4ADD-BA66-2A8CF470A2C6}" destId="{B8138091-9558-4A76-880F-E1F8B93CF4C9}" srcOrd="1" destOrd="0" presId="urn:microsoft.com/office/officeart/2005/8/layout/orgChart1"/>
    <dgm:cxn modelId="{FAF800DC-6365-4B10-8D9E-621B2BA63BCE}" type="presParOf" srcId="{DD5E782A-7B26-4297-B96E-DA73051BB2C5}" destId="{3227D373-FC15-48A5-8BA1-8F73A1B7CC03}" srcOrd="1" destOrd="0" presId="urn:microsoft.com/office/officeart/2005/8/layout/orgChart1"/>
    <dgm:cxn modelId="{5BA11C6E-98D7-4BD2-8751-F026E0661BC1}" type="presParOf" srcId="{3227D373-FC15-48A5-8BA1-8F73A1B7CC03}" destId="{FCF59B62-B145-4463-A20E-BEFA6AB6AA92}" srcOrd="0" destOrd="0" presId="urn:microsoft.com/office/officeart/2005/8/layout/orgChart1"/>
    <dgm:cxn modelId="{1D588032-9D49-4353-A452-A67EF4D8B588}" type="presParOf" srcId="{3227D373-FC15-48A5-8BA1-8F73A1B7CC03}" destId="{88B79925-4D7B-413D-ABB2-5114C968957F}" srcOrd="1" destOrd="0" presId="urn:microsoft.com/office/officeart/2005/8/layout/orgChart1"/>
    <dgm:cxn modelId="{99B1A056-901A-4496-B0AC-08271C805CD4}" type="presParOf" srcId="{88B79925-4D7B-413D-ABB2-5114C968957F}" destId="{A8370AB1-96C4-4241-81FD-118D8D4D76D9}" srcOrd="0" destOrd="0" presId="urn:microsoft.com/office/officeart/2005/8/layout/orgChart1"/>
    <dgm:cxn modelId="{02CB4274-465D-4936-A02D-38B100822B6D}" type="presParOf" srcId="{A8370AB1-96C4-4241-81FD-118D8D4D76D9}" destId="{AB9AC8AD-F0D7-4E9C-91CE-E42818D2D06F}" srcOrd="0" destOrd="0" presId="urn:microsoft.com/office/officeart/2005/8/layout/orgChart1"/>
    <dgm:cxn modelId="{22209CCF-F8E0-4A9E-B9D0-6512B2C346EC}" type="presParOf" srcId="{A8370AB1-96C4-4241-81FD-118D8D4D76D9}" destId="{B6527F6A-A4F6-44A3-9D4F-501869067909}" srcOrd="1" destOrd="0" presId="urn:microsoft.com/office/officeart/2005/8/layout/orgChart1"/>
    <dgm:cxn modelId="{34BBC06E-55BD-46BE-A4FC-C3002B437B0B}" type="presParOf" srcId="{88B79925-4D7B-413D-ABB2-5114C968957F}" destId="{4A739DF9-D20B-48BF-A2A9-CF78168BC6D0}" srcOrd="1" destOrd="0" presId="urn:microsoft.com/office/officeart/2005/8/layout/orgChart1"/>
    <dgm:cxn modelId="{7179135D-628B-43E8-AAD2-D6117C54D570}" type="presParOf" srcId="{88B79925-4D7B-413D-ABB2-5114C968957F}" destId="{4B3BBBF5-E20F-431A-A800-2890FE018FC1}" srcOrd="2" destOrd="0" presId="urn:microsoft.com/office/officeart/2005/8/layout/orgChart1"/>
    <dgm:cxn modelId="{688AEDDB-8FE1-4F37-BECF-6366A9DBE963}" type="presParOf" srcId="{DD5E782A-7B26-4297-B96E-DA73051BB2C5}" destId="{241AB286-4C20-4546-84EB-95C852F349D9}" srcOrd="2" destOrd="0" presId="urn:microsoft.com/office/officeart/2005/8/layout/orgChart1"/>
    <dgm:cxn modelId="{336AC0A4-5992-4A1C-A4A8-E8FD5D8E6102}" type="presParOf" srcId="{B9F66626-F777-4B87-97B7-9AD6184838CA}" destId="{C68DF519-B19E-4766-B12E-52D2498AA623}" srcOrd="8" destOrd="0" presId="urn:microsoft.com/office/officeart/2005/8/layout/orgChart1"/>
    <dgm:cxn modelId="{D5F0100F-E960-4DC6-A4B7-E2EF6986BA4B}" type="presParOf" srcId="{B9F66626-F777-4B87-97B7-9AD6184838CA}" destId="{DB64A738-5434-4AE7-A1D2-11E2D180CB42}" srcOrd="9" destOrd="0" presId="urn:microsoft.com/office/officeart/2005/8/layout/orgChart1"/>
    <dgm:cxn modelId="{CFAD95BE-1ABB-4729-811F-8C9071E49695}" type="presParOf" srcId="{DB64A738-5434-4AE7-A1D2-11E2D180CB42}" destId="{5D1C5906-3238-4D4D-BCED-4D819C94AB0E}" srcOrd="0" destOrd="0" presId="urn:microsoft.com/office/officeart/2005/8/layout/orgChart1"/>
    <dgm:cxn modelId="{9A8B3E0C-50C4-483B-A0D1-2375D592DA0A}" type="presParOf" srcId="{5D1C5906-3238-4D4D-BCED-4D819C94AB0E}" destId="{AEDCBAA3-81B2-4BB3-AD88-C33B4593A45E}" srcOrd="0" destOrd="0" presId="urn:microsoft.com/office/officeart/2005/8/layout/orgChart1"/>
    <dgm:cxn modelId="{011B1921-7AA5-4127-96B1-CC381346A362}" type="presParOf" srcId="{5D1C5906-3238-4D4D-BCED-4D819C94AB0E}" destId="{AF4B9C68-2C20-4626-8593-30413365520A}" srcOrd="1" destOrd="0" presId="urn:microsoft.com/office/officeart/2005/8/layout/orgChart1"/>
    <dgm:cxn modelId="{70C6A546-F847-4D43-AEF0-EC4484DA46AA}" type="presParOf" srcId="{DB64A738-5434-4AE7-A1D2-11E2D180CB42}" destId="{C67CD52D-4F62-45A4-B198-8FDC503806CB}" srcOrd="1" destOrd="0" presId="urn:microsoft.com/office/officeart/2005/8/layout/orgChart1"/>
    <dgm:cxn modelId="{F7E7BE47-D90B-49D2-8AF0-5F379C6B938A}" type="presParOf" srcId="{C67CD52D-4F62-45A4-B198-8FDC503806CB}" destId="{49FBF701-424B-4354-B129-4BEA23ACFE9B}" srcOrd="0" destOrd="0" presId="urn:microsoft.com/office/officeart/2005/8/layout/orgChart1"/>
    <dgm:cxn modelId="{F447553E-CF8E-4D31-AC92-61A1970CC463}" type="presParOf" srcId="{C67CD52D-4F62-45A4-B198-8FDC503806CB}" destId="{2D23F496-74A7-4D31-A85E-F9CBD78AE158}" srcOrd="1" destOrd="0" presId="urn:microsoft.com/office/officeart/2005/8/layout/orgChart1"/>
    <dgm:cxn modelId="{1AC6FC70-4F80-41DE-8821-D9640EFE3780}" type="presParOf" srcId="{2D23F496-74A7-4D31-A85E-F9CBD78AE158}" destId="{F1E4436C-46B5-45F1-B659-B196BE93B2E2}" srcOrd="0" destOrd="0" presId="urn:microsoft.com/office/officeart/2005/8/layout/orgChart1"/>
    <dgm:cxn modelId="{19503FD5-3DCB-45A2-B1B3-60ACCC73880B}" type="presParOf" srcId="{F1E4436C-46B5-45F1-B659-B196BE93B2E2}" destId="{A3E74A3E-C2F4-4263-961B-B9FD987B87F0}" srcOrd="0" destOrd="0" presId="urn:microsoft.com/office/officeart/2005/8/layout/orgChart1"/>
    <dgm:cxn modelId="{BCCDF75E-679B-447D-839B-A3EA5FE2DA5D}" type="presParOf" srcId="{F1E4436C-46B5-45F1-B659-B196BE93B2E2}" destId="{3AAFF680-A37E-4297-BA0F-7EAAC19E5CD5}" srcOrd="1" destOrd="0" presId="urn:microsoft.com/office/officeart/2005/8/layout/orgChart1"/>
    <dgm:cxn modelId="{FAFB7CC4-C50D-479E-A009-6DFD626ABF5B}" type="presParOf" srcId="{2D23F496-74A7-4D31-A85E-F9CBD78AE158}" destId="{A7165A50-A560-40AF-8D05-F30D1FE5D3C4}" srcOrd="1" destOrd="0" presId="urn:microsoft.com/office/officeart/2005/8/layout/orgChart1"/>
    <dgm:cxn modelId="{DF0852D3-FDFB-4881-B4A7-87B0D3E91433}" type="presParOf" srcId="{2D23F496-74A7-4D31-A85E-F9CBD78AE158}" destId="{BACF4866-0770-4E85-9645-EBD9B93809DC}" srcOrd="2" destOrd="0" presId="urn:microsoft.com/office/officeart/2005/8/layout/orgChart1"/>
    <dgm:cxn modelId="{0280FAD5-3ACE-430B-AE25-B1411A223B71}" type="presParOf" srcId="{C67CD52D-4F62-45A4-B198-8FDC503806CB}" destId="{80F04B8D-E813-47D1-9631-6B3EDC97B687}" srcOrd="2" destOrd="0" presId="urn:microsoft.com/office/officeart/2005/8/layout/orgChart1"/>
    <dgm:cxn modelId="{68A5D54F-4B8F-4F4B-9382-B537F2A62EAD}" type="presParOf" srcId="{C67CD52D-4F62-45A4-B198-8FDC503806CB}" destId="{50C80330-8081-4187-95CE-23B1264AAF3A}" srcOrd="3" destOrd="0" presId="urn:microsoft.com/office/officeart/2005/8/layout/orgChart1"/>
    <dgm:cxn modelId="{239DEE00-7B17-440D-9430-9B4A1D29D9E3}" type="presParOf" srcId="{50C80330-8081-4187-95CE-23B1264AAF3A}" destId="{DCEF438E-BB52-456B-BBFA-D3AFC4622D85}" srcOrd="0" destOrd="0" presId="urn:microsoft.com/office/officeart/2005/8/layout/orgChart1"/>
    <dgm:cxn modelId="{F41C208C-3CFC-41B8-8C28-223A60909DCC}" type="presParOf" srcId="{DCEF438E-BB52-456B-BBFA-D3AFC4622D85}" destId="{FA5DC7CF-047F-4C9F-B549-D13FB6E13D08}" srcOrd="0" destOrd="0" presId="urn:microsoft.com/office/officeart/2005/8/layout/orgChart1"/>
    <dgm:cxn modelId="{E0E3C63B-551D-441B-A345-C3271292F5DB}" type="presParOf" srcId="{DCEF438E-BB52-456B-BBFA-D3AFC4622D85}" destId="{2E4DF552-B2A1-4FFB-BB0E-EEDFEB1BCA7B}" srcOrd="1" destOrd="0" presId="urn:microsoft.com/office/officeart/2005/8/layout/orgChart1"/>
    <dgm:cxn modelId="{285D48E4-0C5F-4F40-A309-2893536AC412}" type="presParOf" srcId="{50C80330-8081-4187-95CE-23B1264AAF3A}" destId="{35446EFD-CE45-49F5-BB18-494EFB2C040E}" srcOrd="1" destOrd="0" presId="urn:microsoft.com/office/officeart/2005/8/layout/orgChart1"/>
    <dgm:cxn modelId="{BF92563B-892D-48E3-860C-0E2FC342C031}" type="presParOf" srcId="{50C80330-8081-4187-95CE-23B1264AAF3A}" destId="{95C30789-65CB-40CB-838C-E241D3F4A69B}" srcOrd="2" destOrd="0" presId="urn:microsoft.com/office/officeart/2005/8/layout/orgChart1"/>
    <dgm:cxn modelId="{DBD79785-1AEC-4125-9F3D-79C6089A598D}" type="presParOf" srcId="{C67CD52D-4F62-45A4-B198-8FDC503806CB}" destId="{F4E83F86-2B02-44E0-BB0B-63EF5F93429C}" srcOrd="4" destOrd="0" presId="urn:microsoft.com/office/officeart/2005/8/layout/orgChart1"/>
    <dgm:cxn modelId="{76DA41CC-AE9B-434A-9457-466A63286D85}" type="presParOf" srcId="{C67CD52D-4F62-45A4-B198-8FDC503806CB}" destId="{ED9504BB-F981-4764-A38F-6CAD93CB16CD}" srcOrd="5" destOrd="0" presId="urn:microsoft.com/office/officeart/2005/8/layout/orgChart1"/>
    <dgm:cxn modelId="{5C6FF86F-BDA7-4FE9-A2AC-3A9B26443BAA}" type="presParOf" srcId="{ED9504BB-F981-4764-A38F-6CAD93CB16CD}" destId="{DFCC9776-251E-4055-A13B-C690C73DA600}" srcOrd="0" destOrd="0" presId="urn:microsoft.com/office/officeart/2005/8/layout/orgChart1"/>
    <dgm:cxn modelId="{CF791254-7F0C-432A-A2E3-D1AF0DCA1A72}" type="presParOf" srcId="{DFCC9776-251E-4055-A13B-C690C73DA600}" destId="{860C2735-D38D-4193-8DFF-BEFE05F4899A}" srcOrd="0" destOrd="0" presId="urn:microsoft.com/office/officeart/2005/8/layout/orgChart1"/>
    <dgm:cxn modelId="{39DE950B-3249-4A46-AF3B-F15436AF813C}" type="presParOf" srcId="{DFCC9776-251E-4055-A13B-C690C73DA600}" destId="{DC72E1B7-AA22-4CF5-83B1-9A6231E7936B}" srcOrd="1" destOrd="0" presId="urn:microsoft.com/office/officeart/2005/8/layout/orgChart1"/>
    <dgm:cxn modelId="{10E2CF34-F75F-46C0-BB39-2883403775D9}" type="presParOf" srcId="{ED9504BB-F981-4764-A38F-6CAD93CB16CD}" destId="{CB41C64A-5D24-47C6-B55F-3E74A0A70036}" srcOrd="1" destOrd="0" presId="urn:microsoft.com/office/officeart/2005/8/layout/orgChart1"/>
    <dgm:cxn modelId="{3FDBED4E-3896-439B-8479-7B5A50DD23BA}" type="presParOf" srcId="{ED9504BB-F981-4764-A38F-6CAD93CB16CD}" destId="{7988B1CD-DF9E-485D-A9B0-B8D39170D4B8}" srcOrd="2" destOrd="0" presId="urn:microsoft.com/office/officeart/2005/8/layout/orgChart1"/>
    <dgm:cxn modelId="{B7A38468-CFE4-4250-AC79-E0E841F8F246}" type="presParOf" srcId="{C67CD52D-4F62-45A4-B198-8FDC503806CB}" destId="{F8DB0B58-A0F0-4DC4-8A2F-50FEB1F6C42C}" srcOrd="6" destOrd="0" presId="urn:microsoft.com/office/officeart/2005/8/layout/orgChart1"/>
    <dgm:cxn modelId="{157F3C8B-9810-4CF7-8CD2-DEF01DDAE530}" type="presParOf" srcId="{C67CD52D-4F62-45A4-B198-8FDC503806CB}" destId="{3F9E7CCE-1055-4FB7-AAAF-EE7DDBDFB06E}" srcOrd="7" destOrd="0" presId="urn:microsoft.com/office/officeart/2005/8/layout/orgChart1"/>
    <dgm:cxn modelId="{056BE063-6D22-4317-881A-A1449A9299AA}" type="presParOf" srcId="{3F9E7CCE-1055-4FB7-AAAF-EE7DDBDFB06E}" destId="{CEB1C953-B620-44D2-A74B-64EC72E2CC40}" srcOrd="0" destOrd="0" presId="urn:microsoft.com/office/officeart/2005/8/layout/orgChart1"/>
    <dgm:cxn modelId="{FA00C0A9-155B-411C-A692-8C60B67CD663}" type="presParOf" srcId="{CEB1C953-B620-44D2-A74B-64EC72E2CC40}" destId="{BE595EC4-7B47-4410-ADA0-C709B0EAD91B}" srcOrd="0" destOrd="0" presId="urn:microsoft.com/office/officeart/2005/8/layout/orgChart1"/>
    <dgm:cxn modelId="{2A95015B-A528-42BC-B8A8-6D696212005D}" type="presParOf" srcId="{CEB1C953-B620-44D2-A74B-64EC72E2CC40}" destId="{C27F7F9A-A2C6-4232-BF9A-D3584EF6ED7D}" srcOrd="1" destOrd="0" presId="urn:microsoft.com/office/officeart/2005/8/layout/orgChart1"/>
    <dgm:cxn modelId="{773413DD-4AC4-4D1E-AA53-6658C6044AC0}" type="presParOf" srcId="{3F9E7CCE-1055-4FB7-AAAF-EE7DDBDFB06E}" destId="{4BBF6C2A-A1A4-44DA-A28F-6F6F45D1BC92}" srcOrd="1" destOrd="0" presId="urn:microsoft.com/office/officeart/2005/8/layout/orgChart1"/>
    <dgm:cxn modelId="{E415B89A-6968-4989-9891-2956798B3020}" type="presParOf" srcId="{3F9E7CCE-1055-4FB7-AAAF-EE7DDBDFB06E}" destId="{FEBF98A1-3D34-471D-960C-0A38EC1F1A7D}" srcOrd="2" destOrd="0" presId="urn:microsoft.com/office/officeart/2005/8/layout/orgChart1"/>
    <dgm:cxn modelId="{5D3C4224-E20C-4A40-BB5B-BB8A470204D0}" type="presParOf" srcId="{C67CD52D-4F62-45A4-B198-8FDC503806CB}" destId="{7C5215F2-6497-4E1D-9331-B05D22EE70B8}" srcOrd="8" destOrd="0" presId="urn:microsoft.com/office/officeart/2005/8/layout/orgChart1"/>
    <dgm:cxn modelId="{56867592-F9F2-49E0-BDDA-AA36A5D06189}" type="presParOf" srcId="{C67CD52D-4F62-45A4-B198-8FDC503806CB}" destId="{14205E44-FABE-4D14-9959-6659B61B759D}" srcOrd="9" destOrd="0" presId="urn:microsoft.com/office/officeart/2005/8/layout/orgChart1"/>
    <dgm:cxn modelId="{42D84DC8-C678-4289-857B-72137D2B3FE6}" type="presParOf" srcId="{14205E44-FABE-4D14-9959-6659B61B759D}" destId="{331D4269-1410-4234-A7C7-DD71F473F4C9}" srcOrd="0" destOrd="0" presId="urn:microsoft.com/office/officeart/2005/8/layout/orgChart1"/>
    <dgm:cxn modelId="{1A666A60-2179-473F-B25D-2103327F50DB}" type="presParOf" srcId="{331D4269-1410-4234-A7C7-DD71F473F4C9}" destId="{278A0421-C418-456D-91A4-405EC3E307D2}" srcOrd="0" destOrd="0" presId="urn:microsoft.com/office/officeart/2005/8/layout/orgChart1"/>
    <dgm:cxn modelId="{4D35A43F-0F4F-429F-8F69-F9DAEB88EF99}" type="presParOf" srcId="{331D4269-1410-4234-A7C7-DD71F473F4C9}" destId="{DB9B6B09-EE98-40CE-886F-63C8C30C7AE1}" srcOrd="1" destOrd="0" presId="urn:microsoft.com/office/officeart/2005/8/layout/orgChart1"/>
    <dgm:cxn modelId="{B89FA6D3-45CC-4C8F-A5ED-FCF3EA50DAEB}" type="presParOf" srcId="{14205E44-FABE-4D14-9959-6659B61B759D}" destId="{924A504F-EFBE-4093-939D-8217117B84BB}" srcOrd="1" destOrd="0" presId="urn:microsoft.com/office/officeart/2005/8/layout/orgChart1"/>
    <dgm:cxn modelId="{64DB5C6F-3348-431B-991B-7FFB676B2380}" type="presParOf" srcId="{14205E44-FABE-4D14-9959-6659B61B759D}" destId="{C083D7EE-9DC8-4707-ABB2-18227E9341AB}" srcOrd="2" destOrd="0" presId="urn:microsoft.com/office/officeart/2005/8/layout/orgChart1"/>
    <dgm:cxn modelId="{916A1FB3-3B50-464C-897B-04EE48B55AE9}" type="presParOf" srcId="{C67CD52D-4F62-45A4-B198-8FDC503806CB}" destId="{736582D1-70D5-41B5-BC8F-9986FE16F7D0}" srcOrd="10" destOrd="0" presId="urn:microsoft.com/office/officeart/2005/8/layout/orgChart1"/>
    <dgm:cxn modelId="{2B6FAE5F-D3D4-4F56-AC3F-BB5584E9F2D3}" type="presParOf" srcId="{C67CD52D-4F62-45A4-B198-8FDC503806CB}" destId="{E10C96F1-DF6A-4DD9-99EF-6DF053DF7680}" srcOrd="11" destOrd="0" presId="urn:microsoft.com/office/officeart/2005/8/layout/orgChart1"/>
    <dgm:cxn modelId="{FF603E20-486C-466F-BE69-C326AAAB549D}" type="presParOf" srcId="{E10C96F1-DF6A-4DD9-99EF-6DF053DF7680}" destId="{557821B8-4DA7-4439-BEEB-90C92E3BA62A}" srcOrd="0" destOrd="0" presId="urn:microsoft.com/office/officeart/2005/8/layout/orgChart1"/>
    <dgm:cxn modelId="{6C911808-DD03-43A8-AA3B-98C95841CCBF}" type="presParOf" srcId="{557821B8-4DA7-4439-BEEB-90C92E3BA62A}" destId="{FEBE36E8-B741-40A6-AC1D-61920B126AD2}" srcOrd="0" destOrd="0" presId="urn:microsoft.com/office/officeart/2005/8/layout/orgChart1"/>
    <dgm:cxn modelId="{403B9C4F-6D77-42AF-9614-95726F6FB04F}" type="presParOf" srcId="{557821B8-4DA7-4439-BEEB-90C92E3BA62A}" destId="{06E547DB-2069-4014-8C76-54F488C4DA11}" srcOrd="1" destOrd="0" presId="urn:microsoft.com/office/officeart/2005/8/layout/orgChart1"/>
    <dgm:cxn modelId="{972D89B8-7683-4614-B675-6188494A097C}" type="presParOf" srcId="{E10C96F1-DF6A-4DD9-99EF-6DF053DF7680}" destId="{A3499669-FD44-42B6-AF0F-853F40F7CDEC}" srcOrd="1" destOrd="0" presId="urn:microsoft.com/office/officeart/2005/8/layout/orgChart1"/>
    <dgm:cxn modelId="{13F046EA-8C1C-4D69-A507-4D8255673B2A}" type="presParOf" srcId="{E10C96F1-DF6A-4DD9-99EF-6DF053DF7680}" destId="{85C06BFF-9727-4AF1-938D-BC1328D04411}" srcOrd="2" destOrd="0" presId="urn:microsoft.com/office/officeart/2005/8/layout/orgChart1"/>
    <dgm:cxn modelId="{E25009E7-4B9B-47F1-8723-3543918BA16C}" type="presParOf" srcId="{C67CD52D-4F62-45A4-B198-8FDC503806CB}" destId="{59C0CC04-57B0-4562-8360-AA9557EC584A}" srcOrd="12" destOrd="0" presId="urn:microsoft.com/office/officeart/2005/8/layout/orgChart1"/>
    <dgm:cxn modelId="{D115B3F6-EF1D-44F2-AF5A-6910DDDC5AFE}" type="presParOf" srcId="{C67CD52D-4F62-45A4-B198-8FDC503806CB}" destId="{443E3D45-0812-4EEB-9B56-3B9FFAB1BD55}" srcOrd="13" destOrd="0" presId="urn:microsoft.com/office/officeart/2005/8/layout/orgChart1"/>
    <dgm:cxn modelId="{B7614268-4EAE-4D0B-A933-37FEA1BB75E0}" type="presParOf" srcId="{443E3D45-0812-4EEB-9B56-3B9FFAB1BD55}" destId="{6E0AFCCF-5AD6-4BA1-BF04-0B8E795649EC}" srcOrd="0" destOrd="0" presId="urn:microsoft.com/office/officeart/2005/8/layout/orgChart1"/>
    <dgm:cxn modelId="{CD4C72EE-A0EE-461A-AFA5-3784B590BB58}" type="presParOf" srcId="{6E0AFCCF-5AD6-4BA1-BF04-0B8E795649EC}" destId="{6B4EF069-E6D6-4887-8DF2-965D99CC0BD2}" srcOrd="0" destOrd="0" presId="urn:microsoft.com/office/officeart/2005/8/layout/orgChart1"/>
    <dgm:cxn modelId="{86A1E7C5-297B-44D8-8F84-22C9E8FB34E5}" type="presParOf" srcId="{6E0AFCCF-5AD6-4BA1-BF04-0B8E795649EC}" destId="{7230419A-6C3D-4A74-9B7E-630D655906FA}" srcOrd="1" destOrd="0" presId="urn:microsoft.com/office/officeart/2005/8/layout/orgChart1"/>
    <dgm:cxn modelId="{CB8613FF-E5CA-4DE1-ACD2-35B5EE39BE8E}" type="presParOf" srcId="{443E3D45-0812-4EEB-9B56-3B9FFAB1BD55}" destId="{97D10973-92E6-453E-B2C7-CD89AF2CA6D2}" srcOrd="1" destOrd="0" presId="urn:microsoft.com/office/officeart/2005/8/layout/orgChart1"/>
    <dgm:cxn modelId="{0E575865-ED9F-4E7C-B11A-E8B57D2ED44B}" type="presParOf" srcId="{443E3D45-0812-4EEB-9B56-3B9FFAB1BD55}" destId="{3F97E06E-7042-4596-A466-8A62B0882DBC}" srcOrd="2" destOrd="0" presId="urn:microsoft.com/office/officeart/2005/8/layout/orgChart1"/>
    <dgm:cxn modelId="{93533504-C249-4729-AB49-A00184517561}" type="presParOf" srcId="{DB64A738-5434-4AE7-A1D2-11E2D180CB42}" destId="{9C6F31E6-9821-4541-9148-AB85C32D4B55}" srcOrd="2" destOrd="0" presId="urn:microsoft.com/office/officeart/2005/8/layout/orgChart1"/>
    <dgm:cxn modelId="{4B2752F1-FC58-4620-A583-81A128561D06}" type="presParOf" srcId="{2D168F95-AFD5-4D4A-B3D1-5BB517F9FF2E}" destId="{09BEBF64-C0C3-46D4-BBD6-1ACBCD2BA442}"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C0CC04-57B0-4562-8360-AA9557EC584A}">
      <dsp:nvSpPr>
        <dsp:cNvPr id="0" name=""/>
        <dsp:cNvSpPr/>
      </dsp:nvSpPr>
      <dsp:spPr>
        <a:xfrm>
          <a:off x="4634061" y="1446798"/>
          <a:ext cx="140700" cy="4427369"/>
        </a:xfrm>
        <a:custGeom>
          <a:avLst/>
          <a:gdLst/>
          <a:ahLst/>
          <a:cxnLst/>
          <a:rect l="0" t="0" r="0" b="0"/>
          <a:pathLst>
            <a:path>
              <a:moveTo>
                <a:pt x="0" y="0"/>
              </a:moveTo>
              <a:lnTo>
                <a:pt x="0" y="4427369"/>
              </a:lnTo>
              <a:lnTo>
                <a:pt x="140700" y="44273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6582D1-70D5-41B5-BC8F-9986FE16F7D0}">
      <dsp:nvSpPr>
        <dsp:cNvPr id="0" name=""/>
        <dsp:cNvSpPr/>
      </dsp:nvSpPr>
      <dsp:spPr>
        <a:xfrm>
          <a:off x="4634061" y="1446798"/>
          <a:ext cx="140700" cy="3761388"/>
        </a:xfrm>
        <a:custGeom>
          <a:avLst/>
          <a:gdLst/>
          <a:ahLst/>
          <a:cxnLst/>
          <a:rect l="0" t="0" r="0" b="0"/>
          <a:pathLst>
            <a:path>
              <a:moveTo>
                <a:pt x="0" y="0"/>
              </a:moveTo>
              <a:lnTo>
                <a:pt x="0" y="3761388"/>
              </a:lnTo>
              <a:lnTo>
                <a:pt x="140700" y="37613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5215F2-6497-4E1D-9331-B05D22EE70B8}">
      <dsp:nvSpPr>
        <dsp:cNvPr id="0" name=""/>
        <dsp:cNvSpPr/>
      </dsp:nvSpPr>
      <dsp:spPr>
        <a:xfrm>
          <a:off x="4634061" y="1446798"/>
          <a:ext cx="140700" cy="3095406"/>
        </a:xfrm>
        <a:custGeom>
          <a:avLst/>
          <a:gdLst/>
          <a:ahLst/>
          <a:cxnLst/>
          <a:rect l="0" t="0" r="0" b="0"/>
          <a:pathLst>
            <a:path>
              <a:moveTo>
                <a:pt x="0" y="0"/>
              </a:moveTo>
              <a:lnTo>
                <a:pt x="0" y="3095406"/>
              </a:lnTo>
              <a:lnTo>
                <a:pt x="140700" y="30954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DB0B58-A0F0-4DC4-8A2F-50FEB1F6C42C}">
      <dsp:nvSpPr>
        <dsp:cNvPr id="0" name=""/>
        <dsp:cNvSpPr/>
      </dsp:nvSpPr>
      <dsp:spPr>
        <a:xfrm>
          <a:off x="4634061" y="1446798"/>
          <a:ext cx="140700" cy="2429425"/>
        </a:xfrm>
        <a:custGeom>
          <a:avLst/>
          <a:gdLst/>
          <a:ahLst/>
          <a:cxnLst/>
          <a:rect l="0" t="0" r="0" b="0"/>
          <a:pathLst>
            <a:path>
              <a:moveTo>
                <a:pt x="0" y="0"/>
              </a:moveTo>
              <a:lnTo>
                <a:pt x="0" y="2429425"/>
              </a:lnTo>
              <a:lnTo>
                <a:pt x="140700" y="24294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E83F86-2B02-44E0-BB0B-63EF5F93429C}">
      <dsp:nvSpPr>
        <dsp:cNvPr id="0" name=""/>
        <dsp:cNvSpPr/>
      </dsp:nvSpPr>
      <dsp:spPr>
        <a:xfrm>
          <a:off x="4634061" y="1446798"/>
          <a:ext cx="140700" cy="1763443"/>
        </a:xfrm>
        <a:custGeom>
          <a:avLst/>
          <a:gdLst/>
          <a:ahLst/>
          <a:cxnLst/>
          <a:rect l="0" t="0" r="0" b="0"/>
          <a:pathLst>
            <a:path>
              <a:moveTo>
                <a:pt x="0" y="0"/>
              </a:moveTo>
              <a:lnTo>
                <a:pt x="0" y="1763443"/>
              </a:lnTo>
              <a:lnTo>
                <a:pt x="140700" y="17634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F04B8D-E813-47D1-9631-6B3EDC97B687}">
      <dsp:nvSpPr>
        <dsp:cNvPr id="0" name=""/>
        <dsp:cNvSpPr/>
      </dsp:nvSpPr>
      <dsp:spPr>
        <a:xfrm>
          <a:off x="4634061" y="1446798"/>
          <a:ext cx="140700" cy="1097462"/>
        </a:xfrm>
        <a:custGeom>
          <a:avLst/>
          <a:gdLst/>
          <a:ahLst/>
          <a:cxnLst/>
          <a:rect l="0" t="0" r="0" b="0"/>
          <a:pathLst>
            <a:path>
              <a:moveTo>
                <a:pt x="0" y="0"/>
              </a:moveTo>
              <a:lnTo>
                <a:pt x="0" y="1097462"/>
              </a:lnTo>
              <a:lnTo>
                <a:pt x="140700" y="10974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FBF701-424B-4354-B129-4BEA23ACFE9B}">
      <dsp:nvSpPr>
        <dsp:cNvPr id="0" name=""/>
        <dsp:cNvSpPr/>
      </dsp:nvSpPr>
      <dsp:spPr>
        <a:xfrm>
          <a:off x="4634061" y="1446798"/>
          <a:ext cx="140700" cy="431480"/>
        </a:xfrm>
        <a:custGeom>
          <a:avLst/>
          <a:gdLst/>
          <a:ahLst/>
          <a:cxnLst/>
          <a:rect l="0" t="0" r="0" b="0"/>
          <a:pathLst>
            <a:path>
              <a:moveTo>
                <a:pt x="0" y="0"/>
              </a:moveTo>
              <a:lnTo>
                <a:pt x="0" y="431480"/>
              </a:lnTo>
              <a:lnTo>
                <a:pt x="140700" y="4314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8DF519-B19E-4766-B12E-52D2498AA623}">
      <dsp:nvSpPr>
        <dsp:cNvPr id="0" name=""/>
        <dsp:cNvSpPr/>
      </dsp:nvSpPr>
      <dsp:spPr>
        <a:xfrm>
          <a:off x="2739297" y="780817"/>
          <a:ext cx="2269964" cy="196980"/>
        </a:xfrm>
        <a:custGeom>
          <a:avLst/>
          <a:gdLst/>
          <a:ahLst/>
          <a:cxnLst/>
          <a:rect l="0" t="0" r="0" b="0"/>
          <a:pathLst>
            <a:path>
              <a:moveTo>
                <a:pt x="0" y="0"/>
              </a:moveTo>
              <a:lnTo>
                <a:pt x="0" y="98490"/>
              </a:lnTo>
              <a:lnTo>
                <a:pt x="2269964" y="98490"/>
              </a:lnTo>
              <a:lnTo>
                <a:pt x="2269964" y="1969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F59B62-B145-4463-A20E-BEFA6AB6AA92}">
      <dsp:nvSpPr>
        <dsp:cNvPr id="0" name=""/>
        <dsp:cNvSpPr/>
      </dsp:nvSpPr>
      <dsp:spPr>
        <a:xfrm>
          <a:off x="3499078" y="1446798"/>
          <a:ext cx="140700" cy="431480"/>
        </a:xfrm>
        <a:custGeom>
          <a:avLst/>
          <a:gdLst/>
          <a:ahLst/>
          <a:cxnLst/>
          <a:rect l="0" t="0" r="0" b="0"/>
          <a:pathLst>
            <a:path>
              <a:moveTo>
                <a:pt x="0" y="0"/>
              </a:moveTo>
              <a:lnTo>
                <a:pt x="0" y="431480"/>
              </a:lnTo>
              <a:lnTo>
                <a:pt x="140700" y="4314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DFC237-C4E2-4EFC-8306-1A0EB7C7CF87}">
      <dsp:nvSpPr>
        <dsp:cNvPr id="0" name=""/>
        <dsp:cNvSpPr/>
      </dsp:nvSpPr>
      <dsp:spPr>
        <a:xfrm>
          <a:off x="2739297" y="780817"/>
          <a:ext cx="1134982" cy="196980"/>
        </a:xfrm>
        <a:custGeom>
          <a:avLst/>
          <a:gdLst/>
          <a:ahLst/>
          <a:cxnLst/>
          <a:rect l="0" t="0" r="0" b="0"/>
          <a:pathLst>
            <a:path>
              <a:moveTo>
                <a:pt x="0" y="0"/>
              </a:moveTo>
              <a:lnTo>
                <a:pt x="0" y="98490"/>
              </a:lnTo>
              <a:lnTo>
                <a:pt x="1134982" y="98490"/>
              </a:lnTo>
              <a:lnTo>
                <a:pt x="1134982" y="1969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572FDC-FCC1-4A0F-82C3-A80ED915F85D}">
      <dsp:nvSpPr>
        <dsp:cNvPr id="0" name=""/>
        <dsp:cNvSpPr/>
      </dsp:nvSpPr>
      <dsp:spPr>
        <a:xfrm>
          <a:off x="2364096" y="1446798"/>
          <a:ext cx="140700" cy="431480"/>
        </a:xfrm>
        <a:custGeom>
          <a:avLst/>
          <a:gdLst/>
          <a:ahLst/>
          <a:cxnLst/>
          <a:rect l="0" t="0" r="0" b="0"/>
          <a:pathLst>
            <a:path>
              <a:moveTo>
                <a:pt x="0" y="0"/>
              </a:moveTo>
              <a:lnTo>
                <a:pt x="0" y="431480"/>
              </a:lnTo>
              <a:lnTo>
                <a:pt x="140700" y="4314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83C4BF-3BD9-4959-98A3-6C9E518D2CEA}">
      <dsp:nvSpPr>
        <dsp:cNvPr id="0" name=""/>
        <dsp:cNvSpPr/>
      </dsp:nvSpPr>
      <dsp:spPr>
        <a:xfrm>
          <a:off x="2693577" y="780817"/>
          <a:ext cx="91440" cy="196980"/>
        </a:xfrm>
        <a:custGeom>
          <a:avLst/>
          <a:gdLst/>
          <a:ahLst/>
          <a:cxnLst/>
          <a:rect l="0" t="0" r="0" b="0"/>
          <a:pathLst>
            <a:path>
              <a:moveTo>
                <a:pt x="45720" y="0"/>
              </a:moveTo>
              <a:lnTo>
                <a:pt x="45720" y="1969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6D8714-464D-461B-BE69-D261D9A551F1}">
      <dsp:nvSpPr>
        <dsp:cNvPr id="0" name=""/>
        <dsp:cNvSpPr/>
      </dsp:nvSpPr>
      <dsp:spPr>
        <a:xfrm>
          <a:off x="1229113" y="1446798"/>
          <a:ext cx="140700" cy="431480"/>
        </a:xfrm>
        <a:custGeom>
          <a:avLst/>
          <a:gdLst/>
          <a:ahLst/>
          <a:cxnLst/>
          <a:rect l="0" t="0" r="0" b="0"/>
          <a:pathLst>
            <a:path>
              <a:moveTo>
                <a:pt x="0" y="0"/>
              </a:moveTo>
              <a:lnTo>
                <a:pt x="0" y="431480"/>
              </a:lnTo>
              <a:lnTo>
                <a:pt x="140700" y="4314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924731-0432-42EF-81C8-C1C6DB951441}">
      <dsp:nvSpPr>
        <dsp:cNvPr id="0" name=""/>
        <dsp:cNvSpPr/>
      </dsp:nvSpPr>
      <dsp:spPr>
        <a:xfrm>
          <a:off x="1604314" y="780817"/>
          <a:ext cx="1134982" cy="196980"/>
        </a:xfrm>
        <a:custGeom>
          <a:avLst/>
          <a:gdLst/>
          <a:ahLst/>
          <a:cxnLst/>
          <a:rect l="0" t="0" r="0" b="0"/>
          <a:pathLst>
            <a:path>
              <a:moveTo>
                <a:pt x="1134982" y="0"/>
              </a:moveTo>
              <a:lnTo>
                <a:pt x="1134982" y="98490"/>
              </a:lnTo>
              <a:lnTo>
                <a:pt x="0" y="98490"/>
              </a:lnTo>
              <a:lnTo>
                <a:pt x="0" y="1969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32E99B-3A29-4B9C-93E4-4D2FF242FB20}">
      <dsp:nvSpPr>
        <dsp:cNvPr id="0" name=""/>
        <dsp:cNvSpPr/>
      </dsp:nvSpPr>
      <dsp:spPr>
        <a:xfrm>
          <a:off x="94131" y="1446798"/>
          <a:ext cx="140700" cy="431480"/>
        </a:xfrm>
        <a:custGeom>
          <a:avLst/>
          <a:gdLst/>
          <a:ahLst/>
          <a:cxnLst/>
          <a:rect l="0" t="0" r="0" b="0"/>
          <a:pathLst>
            <a:path>
              <a:moveTo>
                <a:pt x="0" y="0"/>
              </a:moveTo>
              <a:lnTo>
                <a:pt x="0" y="431480"/>
              </a:lnTo>
              <a:lnTo>
                <a:pt x="140700" y="4314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B4EDA9-FA8B-4163-AE6A-D7A9B386EEB4}">
      <dsp:nvSpPr>
        <dsp:cNvPr id="0" name=""/>
        <dsp:cNvSpPr/>
      </dsp:nvSpPr>
      <dsp:spPr>
        <a:xfrm>
          <a:off x="469332" y="780817"/>
          <a:ext cx="2269964" cy="196980"/>
        </a:xfrm>
        <a:custGeom>
          <a:avLst/>
          <a:gdLst/>
          <a:ahLst/>
          <a:cxnLst/>
          <a:rect l="0" t="0" r="0" b="0"/>
          <a:pathLst>
            <a:path>
              <a:moveTo>
                <a:pt x="2269964" y="0"/>
              </a:moveTo>
              <a:lnTo>
                <a:pt x="2269964" y="98490"/>
              </a:lnTo>
              <a:lnTo>
                <a:pt x="0" y="98490"/>
              </a:lnTo>
              <a:lnTo>
                <a:pt x="0" y="1969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27D25B-7230-45F9-ADF1-A8225AB6B333}">
      <dsp:nvSpPr>
        <dsp:cNvPr id="0" name=""/>
        <dsp:cNvSpPr/>
      </dsp:nvSpPr>
      <dsp:spPr>
        <a:xfrm>
          <a:off x="2270296" y="311816"/>
          <a:ext cx="938002" cy="4690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SHMYO</a:t>
          </a:r>
        </a:p>
      </dsp:txBody>
      <dsp:txXfrm>
        <a:off x="2270296" y="311816"/>
        <a:ext cx="938002" cy="469001"/>
      </dsp:txXfrm>
    </dsp:sp>
    <dsp:sp modelId="{62F3315C-13B6-4A8D-865E-EAA136669A4A}">
      <dsp:nvSpPr>
        <dsp:cNvPr id="0" name=""/>
        <dsp:cNvSpPr/>
      </dsp:nvSpPr>
      <dsp:spPr>
        <a:xfrm>
          <a:off x="331" y="977797"/>
          <a:ext cx="938002" cy="4690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Çocuk Bakımı ve Gençlik Hizmetleri Bölümü</a:t>
          </a:r>
        </a:p>
      </dsp:txBody>
      <dsp:txXfrm>
        <a:off x="331" y="977797"/>
        <a:ext cx="938002" cy="469001"/>
      </dsp:txXfrm>
    </dsp:sp>
    <dsp:sp modelId="{9E411A1E-6F8E-4EA4-8F80-B1B314BB94B4}">
      <dsp:nvSpPr>
        <dsp:cNvPr id="0" name=""/>
        <dsp:cNvSpPr/>
      </dsp:nvSpPr>
      <dsp:spPr>
        <a:xfrm>
          <a:off x="234831" y="1643779"/>
          <a:ext cx="938002" cy="4690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Çocuk Gelişimi Programı</a:t>
          </a:r>
        </a:p>
      </dsp:txBody>
      <dsp:txXfrm>
        <a:off x="234831" y="1643779"/>
        <a:ext cx="938002" cy="469001"/>
      </dsp:txXfrm>
    </dsp:sp>
    <dsp:sp modelId="{C9EE030F-664C-4E53-B8A3-4DEFC1028897}">
      <dsp:nvSpPr>
        <dsp:cNvPr id="0" name=""/>
        <dsp:cNvSpPr/>
      </dsp:nvSpPr>
      <dsp:spPr>
        <a:xfrm>
          <a:off x="1135313" y="977797"/>
          <a:ext cx="938002" cy="4690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Dişçilik Hizmetleri Bölümü</a:t>
          </a:r>
        </a:p>
      </dsp:txBody>
      <dsp:txXfrm>
        <a:off x="1135313" y="977797"/>
        <a:ext cx="938002" cy="469001"/>
      </dsp:txXfrm>
    </dsp:sp>
    <dsp:sp modelId="{5B77A768-2289-4F49-9E7B-42DE417E096F}">
      <dsp:nvSpPr>
        <dsp:cNvPr id="0" name=""/>
        <dsp:cNvSpPr/>
      </dsp:nvSpPr>
      <dsp:spPr>
        <a:xfrm>
          <a:off x="1369814" y="1643779"/>
          <a:ext cx="938002" cy="4690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Ağız ve Diş Sağlığı Programı</a:t>
          </a:r>
        </a:p>
      </dsp:txBody>
      <dsp:txXfrm>
        <a:off x="1369814" y="1643779"/>
        <a:ext cx="938002" cy="469001"/>
      </dsp:txXfrm>
    </dsp:sp>
    <dsp:sp modelId="{8B466A29-01DB-4935-8718-A918A5A67E33}">
      <dsp:nvSpPr>
        <dsp:cNvPr id="0" name=""/>
        <dsp:cNvSpPr/>
      </dsp:nvSpPr>
      <dsp:spPr>
        <a:xfrm>
          <a:off x="2270296" y="977797"/>
          <a:ext cx="938002" cy="4690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Terapi ve Rehabilitasyon Bölümü</a:t>
          </a:r>
        </a:p>
      </dsp:txBody>
      <dsp:txXfrm>
        <a:off x="2270296" y="977797"/>
        <a:ext cx="938002" cy="469001"/>
      </dsp:txXfrm>
    </dsp:sp>
    <dsp:sp modelId="{4ED84067-FE6C-457F-B1BD-E8220467B170}">
      <dsp:nvSpPr>
        <dsp:cNvPr id="0" name=""/>
        <dsp:cNvSpPr/>
      </dsp:nvSpPr>
      <dsp:spPr>
        <a:xfrm>
          <a:off x="2504796" y="1643779"/>
          <a:ext cx="938002" cy="4690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Fizyoterapi Programı</a:t>
          </a:r>
        </a:p>
      </dsp:txBody>
      <dsp:txXfrm>
        <a:off x="2504796" y="1643779"/>
        <a:ext cx="938002" cy="469001"/>
      </dsp:txXfrm>
    </dsp:sp>
    <dsp:sp modelId="{082D4AB2-E9A8-4E59-A646-D82822188DD8}">
      <dsp:nvSpPr>
        <dsp:cNvPr id="0" name=""/>
        <dsp:cNvSpPr/>
      </dsp:nvSpPr>
      <dsp:spPr>
        <a:xfrm>
          <a:off x="3405278" y="977797"/>
          <a:ext cx="938002" cy="4690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Elektronik ve Otomasyon Bölümü</a:t>
          </a:r>
        </a:p>
      </dsp:txBody>
      <dsp:txXfrm>
        <a:off x="3405278" y="977797"/>
        <a:ext cx="938002" cy="469001"/>
      </dsp:txXfrm>
    </dsp:sp>
    <dsp:sp modelId="{AB9AC8AD-F0D7-4E9C-91CE-E42818D2D06F}">
      <dsp:nvSpPr>
        <dsp:cNvPr id="0" name=""/>
        <dsp:cNvSpPr/>
      </dsp:nvSpPr>
      <dsp:spPr>
        <a:xfrm>
          <a:off x="3639779" y="1643779"/>
          <a:ext cx="938002" cy="4690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Biyomedikal Cihaz Teknolojileri Programı</a:t>
          </a:r>
        </a:p>
      </dsp:txBody>
      <dsp:txXfrm>
        <a:off x="3639779" y="1643779"/>
        <a:ext cx="938002" cy="469001"/>
      </dsp:txXfrm>
    </dsp:sp>
    <dsp:sp modelId="{AEDCBAA3-81B2-4BB3-AD88-C33B4593A45E}">
      <dsp:nvSpPr>
        <dsp:cNvPr id="0" name=""/>
        <dsp:cNvSpPr/>
      </dsp:nvSpPr>
      <dsp:spPr>
        <a:xfrm>
          <a:off x="4540261" y="977797"/>
          <a:ext cx="938002" cy="4690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Tıbbi Hizmetler ve Teknikler Bölümü</a:t>
          </a:r>
        </a:p>
      </dsp:txBody>
      <dsp:txXfrm>
        <a:off x="4540261" y="977797"/>
        <a:ext cx="938002" cy="469001"/>
      </dsp:txXfrm>
    </dsp:sp>
    <dsp:sp modelId="{A3E74A3E-C2F4-4263-961B-B9FD987B87F0}">
      <dsp:nvSpPr>
        <dsp:cNvPr id="0" name=""/>
        <dsp:cNvSpPr/>
      </dsp:nvSpPr>
      <dsp:spPr>
        <a:xfrm>
          <a:off x="4774761" y="1643779"/>
          <a:ext cx="938002" cy="4690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Ameliyathane Hizmetleri Programı</a:t>
          </a:r>
        </a:p>
      </dsp:txBody>
      <dsp:txXfrm>
        <a:off x="4774761" y="1643779"/>
        <a:ext cx="938002" cy="469001"/>
      </dsp:txXfrm>
    </dsp:sp>
    <dsp:sp modelId="{FA5DC7CF-047F-4C9F-B549-D13FB6E13D08}">
      <dsp:nvSpPr>
        <dsp:cNvPr id="0" name=""/>
        <dsp:cNvSpPr/>
      </dsp:nvSpPr>
      <dsp:spPr>
        <a:xfrm>
          <a:off x="4774761" y="2309760"/>
          <a:ext cx="938002" cy="4690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Anestezi Progeramı</a:t>
          </a:r>
        </a:p>
      </dsp:txBody>
      <dsp:txXfrm>
        <a:off x="4774761" y="2309760"/>
        <a:ext cx="938002" cy="469001"/>
      </dsp:txXfrm>
    </dsp:sp>
    <dsp:sp modelId="{860C2735-D38D-4193-8DFF-BEFE05F4899A}">
      <dsp:nvSpPr>
        <dsp:cNvPr id="0" name=""/>
        <dsp:cNvSpPr/>
      </dsp:nvSpPr>
      <dsp:spPr>
        <a:xfrm>
          <a:off x="4774761" y="2975741"/>
          <a:ext cx="938002" cy="4690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Diyaliz Programı</a:t>
          </a:r>
        </a:p>
      </dsp:txBody>
      <dsp:txXfrm>
        <a:off x="4774761" y="2975741"/>
        <a:ext cx="938002" cy="469001"/>
      </dsp:txXfrm>
    </dsp:sp>
    <dsp:sp modelId="{BE595EC4-7B47-4410-ADA0-C709B0EAD91B}">
      <dsp:nvSpPr>
        <dsp:cNvPr id="0" name=""/>
        <dsp:cNvSpPr/>
      </dsp:nvSpPr>
      <dsp:spPr>
        <a:xfrm>
          <a:off x="4774761" y="3641723"/>
          <a:ext cx="938002" cy="4690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İlk ve Acil Yardım Programı</a:t>
          </a:r>
        </a:p>
      </dsp:txBody>
      <dsp:txXfrm>
        <a:off x="4774761" y="3641723"/>
        <a:ext cx="938002" cy="469001"/>
      </dsp:txXfrm>
    </dsp:sp>
    <dsp:sp modelId="{278A0421-C418-456D-91A4-405EC3E307D2}">
      <dsp:nvSpPr>
        <dsp:cNvPr id="0" name=""/>
        <dsp:cNvSpPr/>
      </dsp:nvSpPr>
      <dsp:spPr>
        <a:xfrm>
          <a:off x="4774761" y="4307704"/>
          <a:ext cx="938002" cy="4690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Optisyenlik Programı</a:t>
          </a:r>
        </a:p>
      </dsp:txBody>
      <dsp:txXfrm>
        <a:off x="4774761" y="4307704"/>
        <a:ext cx="938002" cy="469001"/>
      </dsp:txXfrm>
    </dsp:sp>
    <dsp:sp modelId="{FEBE36E8-B741-40A6-AC1D-61920B126AD2}">
      <dsp:nvSpPr>
        <dsp:cNvPr id="0" name=""/>
        <dsp:cNvSpPr/>
      </dsp:nvSpPr>
      <dsp:spPr>
        <a:xfrm>
          <a:off x="4774761" y="4973686"/>
          <a:ext cx="938002" cy="4690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Tıbbi Görüntüleme Teknikleri Programı</a:t>
          </a:r>
        </a:p>
      </dsp:txBody>
      <dsp:txXfrm>
        <a:off x="4774761" y="4973686"/>
        <a:ext cx="938002" cy="469001"/>
      </dsp:txXfrm>
    </dsp:sp>
    <dsp:sp modelId="{6B4EF069-E6D6-4887-8DF2-965D99CC0BD2}">
      <dsp:nvSpPr>
        <dsp:cNvPr id="0" name=""/>
        <dsp:cNvSpPr/>
      </dsp:nvSpPr>
      <dsp:spPr>
        <a:xfrm>
          <a:off x="4774761" y="5639667"/>
          <a:ext cx="938002" cy="4690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Tıbbi Laboratuvar Teknikleri Programı</a:t>
          </a:r>
        </a:p>
      </dsp:txBody>
      <dsp:txXfrm>
        <a:off x="4774761" y="5639667"/>
        <a:ext cx="938002" cy="46900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FLIME5nDLedcyP9p3lbViEvHXA==">AMUW2mWLVosztqby3fi8y+MXZemqJaG9/7WLMnmJssZKXrDW4ZpZeo3g5K0k6sSmRPTkQQdhdYeKpxoOb04j9xObiU8xg7ym7rZFrPchRM5uTBfHYvAPy3BinHBsva/5lLEcnDnbBP5jqSa6fL2rS54vo/+Wzjpx1dShmBGWuEy5wNIwr7XVfdL1m64HCKw3Tt2fIObReQ8b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28</Pages>
  <Words>9148</Words>
  <Characters>52147</Characters>
  <Application>Microsoft Office Word</Application>
  <DocSecurity>0</DocSecurity>
  <Lines>434</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51</cp:revision>
  <dcterms:created xsi:type="dcterms:W3CDTF">2021-12-22T06:28:00Z</dcterms:created>
  <dcterms:modified xsi:type="dcterms:W3CDTF">2022-03-14T09:06:00Z</dcterms:modified>
</cp:coreProperties>
</file>